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 января 2008 года N 3-РЗ</w:t>
      </w:r>
      <w:r>
        <w:rPr>
          <w:rFonts w:ascii="Times New Roman" w:hAnsi="Times New Roman" w:cs="Times New Roman"/>
        </w:rPr>
        <w:br/>
      </w:r>
    </w:p>
    <w:p w:rsidR="0082094C" w:rsidRDefault="0082094C" w:rsidP="0082094C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ЗАКОН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КАРАЧАЕВО-ЧЕРКЕССКОЙ РЕСПУБЛИКИ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НАДЕЛЕНИИ ОРГАНОВ МЕСТНОГО САМОУПРАВЛЕНИЯ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МУНИЦИПАЛЬНЫХ РАЙОНОВ И ГОРОДСКИХ ОКРУГОВ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КАРАЧАЕВО-ЧЕРКЕССКОЙ РЕСПУБЛИКЕ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ОТДЕЛЬНЫМИ ГОСУДАРСТВЕННЫМИ ПОЛНОМОЧИЯМИ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КАРАЧАЕВО-ЧЕРКЕССКОЙ РЕСПУБЛИКИ ПО ОРГАНИЗАЦИИ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 ОСУЩЕСТВЛЕНИЮ ДЕЯТЕЛЬНОСТИ ПО ОПЕКЕ И ПОПЕЧИТЕЛЬСТВУ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Народным Собранием (Парламентом)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Карачаево-Черкесской Республики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декабря 2007 года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ред. Законов КЧР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02.11.2009 </w:t>
      </w:r>
      <w:hyperlink r:id="rId5" w:history="1">
        <w:r>
          <w:rPr>
            <w:rFonts w:ascii="Times New Roman" w:hAnsi="Times New Roman" w:cs="Times New Roman"/>
            <w:color w:val="0000FF"/>
          </w:rPr>
          <w:t>N 48-РЗ</w:t>
        </w:r>
      </w:hyperlink>
      <w:r>
        <w:rPr>
          <w:rFonts w:ascii="Times New Roman" w:hAnsi="Times New Roman" w:cs="Times New Roman"/>
        </w:rPr>
        <w:t xml:space="preserve">, от 02.12.2009 </w:t>
      </w:r>
      <w:hyperlink r:id="rId6" w:history="1">
        <w:r>
          <w:rPr>
            <w:rFonts w:ascii="Times New Roman" w:hAnsi="Times New Roman" w:cs="Times New Roman"/>
            <w:color w:val="0000FF"/>
          </w:rPr>
          <w:t>N 75-РЗ</w:t>
        </w:r>
      </w:hyperlink>
      <w:r>
        <w:rPr>
          <w:rFonts w:ascii="Times New Roman" w:hAnsi="Times New Roman" w:cs="Times New Roman"/>
        </w:rPr>
        <w:t>,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05.07.2011 </w:t>
      </w:r>
      <w:hyperlink r:id="rId7" w:history="1">
        <w:r>
          <w:rPr>
            <w:rFonts w:ascii="Times New Roman" w:hAnsi="Times New Roman" w:cs="Times New Roman"/>
            <w:color w:val="0000FF"/>
          </w:rPr>
          <w:t>N 34-РЗ</w:t>
        </w:r>
      </w:hyperlink>
      <w:r>
        <w:rPr>
          <w:rFonts w:ascii="Times New Roman" w:hAnsi="Times New Roman" w:cs="Times New Roman"/>
        </w:rPr>
        <w:t xml:space="preserve">, от 25.07.2012 </w:t>
      </w:r>
      <w:hyperlink r:id="rId8" w:history="1">
        <w:r>
          <w:rPr>
            <w:rFonts w:ascii="Times New Roman" w:hAnsi="Times New Roman" w:cs="Times New Roman"/>
            <w:color w:val="0000FF"/>
          </w:rPr>
          <w:t>N 71-РЗ</w:t>
        </w:r>
      </w:hyperlink>
      <w:r>
        <w:rPr>
          <w:rFonts w:ascii="Times New Roman" w:hAnsi="Times New Roman" w:cs="Times New Roman"/>
        </w:rPr>
        <w:t>)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Закон разработан в соответствии с Гражданским </w:t>
      </w:r>
      <w:hyperlink r:id="rId9" w:history="1">
        <w:r>
          <w:rPr>
            <w:rFonts w:ascii="Times New Roman" w:hAnsi="Times New Roman" w:cs="Times New Roman"/>
            <w:color w:val="0000FF"/>
          </w:rPr>
          <w:t>кодексом</w:t>
        </w:r>
      </w:hyperlink>
      <w:r>
        <w:rPr>
          <w:rFonts w:ascii="Times New Roman" w:hAnsi="Times New Roman" w:cs="Times New Roman"/>
        </w:rPr>
        <w:t xml:space="preserve"> Российской Федерации, Семейным </w:t>
      </w:r>
      <w:hyperlink r:id="rId10" w:history="1">
        <w:r>
          <w:rPr>
            <w:rFonts w:ascii="Times New Roman" w:hAnsi="Times New Roman" w:cs="Times New Roman"/>
            <w:color w:val="0000FF"/>
          </w:rPr>
          <w:t>кодексом</w:t>
        </w:r>
      </w:hyperlink>
      <w:r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1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2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и регулирует отношения по наделению органов местного самоуправления муниципальных районов и городских округов Карачаево-Черкесской Республики (далее - органы местного самоуправления) отдельными государственными полномочиями по организации и осуществлению деятельности по опеке и попечительству.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1. Отдельные государственные полномочия Карачаево-Черкесской Республики по организации и осуществлению деятельности по опеке и попечительству, передаваемые органам местного самоуправления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 настоящим Законом органы местного самоуправления наделяются отдельными государственными полномочиями, а именно: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осуществляют выявление и учет детей, оставшихся без попечения родителей, детей, нуждающихся в помощи государства, а также учет граждан, нуждающихся в установлении над ними опеки, попечительства или патронажа, и учет граждан, над которыми установлена опека и попечительство;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обращаются в суд с заявлением о признании гражданина недееспособным или об ограничении дееспособности гражданина, а также о признании подопечного дееспособным, если отпали основания, в силу которых гражданин был признан недееспособным или ограниченно дееспособным;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осуществляют подбор лиц, желающих стать опекунами, попечителями и способных к выполнению обязанностей опекуна, попечителя, принимают решения об установлении опеки, попечительства, о назначении опекуна, попечителя, а при отсутствии такой возможности об определении гражданина, признанного в судебном порядке недееспособным, в стационарное учреждение;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4) назначают попечителя (помощника) совершеннолетнему дееспособному лицу, которое по состоянию здоровья не может самостоятельно осуществлять и защищать свои права и исполнять обязанности;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осуществляют надзор и контроль за деятельностью опекунов, попечителей, управляющих имуществом подопечных, а также учреждений для детей-сирот и детей, оставшихся без попечения родителей, организаций, в которые помещены недееспособные или ограниченные в дееспособности граждане, а также за деятельностью попечителей (помощников)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освобождают и отстраняют опекунов, попечителей от выполнения возложенных на них обязанностей в случаях, предусмотренных действующим законодательством;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осуществляют защиту прав и охраняемых законом интересов детей-сирот и детей, оставшихся без попечения родителей, детей, нуждающихся в помощи государства, оказывают содействие в защите прав и охраняемых законом интересов лицам из числа детей-сирот и детей, оставшихся без попечения родителей;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дают разрешение опекунам совершать, а попечителям - давать согласие на совершение сделок по отчуждению, в том числе обмену или дарению имущества подопечного, сдачи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дают предварительное разрешение родителям (иным законным представителям), управляющим имуществом несовершеннолетних, на расходование доходов несовершеннолетнего, в том числе доходов, причитающихся несовершеннолетнему от управления его имуществом, за исключением доходов, которыми несовершеннолетний вправе распоряжаться самостоятельно;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принимают меры по защите жилищных прав подопечных, лиц из числа детей-сирот и детей, оставшихся без попечения родителей, в том числе по обеспечению их жилой площадью в случаях, предусмотренных действующим законодательством;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дают согласие на снятие детей-сирот и детей, оставшихся без попечения родителей, с регистрационного учета по месту жительства или по месту пребывания;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представляют интересы несовершеннолетних, а также недееспособных лиц и лиц, ограниченных в дееспособности, находящихся под опекой или попечительством, в том числе в судах, если действия опекунов или попечителей по представительству интересов подопечных противоречат законодательству или интересам подопечных, а также в случаях, когда опекуны или попечители не осуществляют защиту интересов подопечных;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решают вопрос о раздельном проживании попечителей с несовершеннолетними подопечными;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14) принимают решение, или готовят заключение в суд о возможности объявления несовершеннолетнего полностью дееспособным (эмансипированным);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15) обращаются в суд с исками о лишении родительских прав, об ограничении родительских прав, об отмене усыновления (удочерения) и другими исками и заявлениями о защите прав и охраняемых законом интересов несовершеннолетних. Дают заключения и участвуют в судебных заседаниях по данным вопросам в случаях, предусмотренных действующим законодательством;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16) дают согласие на установление отцовства в случаях, предусмотренных законодательством;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17) дают разрешение на изменение фамилии и имени несовершеннолетним;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18) представляют заключения в суд по спорам, связанным с воспитанием детей, разрешают спорные вопросы между родителями (иными законными представителями) и родственниками по вопросам, касающимся воспитания детей;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19) осуществляют охрану интересов неродившегося наследника при разделе наследственного имущества;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20) производят немедленное отобрание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21) участвуют в предусмотренных законодательством случаях в судебных разбирательствах, а также в принудительном исполнении решений, связанных с отобранием ребенка и передачей его другому лицу;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22) предъявляют иски о взыскании алиментов на несовершеннолетних детей к их родителям (одному из них) при отсутствии соглашения между родителями об уплате алиментов, при непредоставлении содержания несовершеннолетним детям и при непредъявлении иска в суд;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23) обеспечивают устройство детей-сирот и детей, оставшихся без попечения родителей, на воспитание в семью (на усыновление (удочерение), под опеку (попечительство) или в приемную семью), а при отсутствии такой возможности - в учреждения для детей-сирот и детей, </w:t>
      </w:r>
      <w:r>
        <w:rPr>
          <w:rFonts w:ascii="Times New Roman" w:hAnsi="Times New Roman" w:cs="Times New Roman"/>
        </w:rPr>
        <w:lastRenderedPageBreak/>
        <w:t>оставшихся без попечения родителей, всех типов (воспитательные учреждения, лечебные учреждения, учреждения социальной защиты населения и другие аналогичные учреждения), а также осуществляют последующий контроль за условиями содержания, воспитания и образования детей-сирот и детей, оставшихся без попечения родителей, независимо от формы их устройства;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24) проводят работу по профилактике социального сиротства, жестокого обращения с детьми;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25) обеспечивают разработку и реализацию плана мероприятий по защите прав и интересов ребенка, оставшегося без попечения родителей или нуждающегося в помощи государства;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26) предоставляют сведения о детях-сиротах и детях, оставшихся без попечения родителей, не устроенных на воспитание в семьи, в региональный банк данных о детях, оставшихся без попечения родителей, в порядке и сроки, установленные действующим законодательством;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27) осуществляют функции опекуна, попечителя в порядке и случаях, установленных законодательством;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28) ведут учет граждан Российской Федерации, желающих усыновить (удочерить) ребенка (детей);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29) в установленном порядке готовят материалы, необходимые для усыновления (удочерения) детей;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30) представляют заключения в суд об обоснованности усыновления (удочерения) и о его соответствии интересам ребенка, об отмене усыновления (удочерения), участвуют в судебных заседаниях по вопросам усыновления (удочерения) и его отмены;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31) осуществляют подбор лиц, желающих взять ребенка (детей) в приемную семью и способных к выполнению обязанностей приемных родителей, дают заключения о возможности быть приемными родителями, заключают договор о передаче ребенка (детей) на воспитание в приемную семью, принимают решение о досрочном расторжении указанного договора в случаях, предусмотренных действующим законодательством;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32) ведут учет усыновленных (удочеренных) детей, детей, в отношении которых установлена опека или попечительство, а также переданных на воспитание в приемную семью;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33) проводят обследование условий жизни ребенка (детей), а также лица (лиц), претендующего (претендующих) на его (их) воспитание в предусмотренных законодательством случаях;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34) осуществляют надзор за деятельностью опекунов и попечителей, приемных родителей, оказывают им необходимую помощь в организации воспитания, обучения, медицинского обслуживания, отдыха и занятости детей;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35) организуют разработку и реализацию программы подготовки граждан, желающих принять детей на воспитание в свои семьи;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36) обеспечивают временное устройство нуждающихся в опеке или попечительстве несовершеннолетних, а также их имущества;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36.1) назначают и предоставляют единовременную выплату на ремонт жилого помещения, закрепленного на праве единоличной собственности либо на праве общей совместной собственности, либо на праве общей долевой собственности, детям-сиротам и детям, оставшимся без попечения родителей, а также лицам из числа детей-сирот и детей, оставшихся без попечения родителей, по окончании их пребывания в образовательных учреждениях, учреждениях социального обслуживания, в приемных семьях, детских домах, при прекращении опеки и попечительства, а также по окончании пребывания в учреждениях профессионального образования всех типов, либо по окончании службы в рядах Вооруженных Сил Российской Федерации, либо по возвращении из учреждений, исполняющих наказание в виде лишения свободы;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(п. 36.1 введен </w:t>
      </w:r>
      <w:hyperlink r:id="rId13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КЧР от 25.07.2012 N 71-РЗ)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37) осуществляют иные полномочия в установленной сфере деятельности в соответствии с действующим законодательством.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2. Виды и перечень муниципальных образований, органы местного самоуправления которые наделяются отдельными государственными полномочиями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Законом отдельными государственными полномочиями наделяются органы местного самоуправления следующих муниципальных районов и городских округов Карачаево-Черкесской Республики: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Абазинский муниципальный район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Адыге-Хабльский муниципальный район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Зеленчукский муниципальный район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Карачаевский муниципальный район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Малокарачаевский муниципальный район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Ногайский муниципальный район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(абзац введен </w:t>
      </w:r>
      <w:hyperlink r:id="rId14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КЧР от 02.12.2009 N 75-РЗ)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Прикубанский муниципальный район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Урупский муниципальный район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Усть-Джегутинский муниципальный район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Хабезский муниципальный район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 города Черкесска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Карачаевский городской округ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3. Срок, в течение которого органы местного самоуправления осуществляют отдельные государственные полномочия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Органы местного самоуправления наделяются отдельными государственными полномочиями Карачаево-Черкесской Республики на неограниченный срок.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4. Права и обязанности органов местного самоуправления при осуществлении отдельных государственных полномочий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Органы местного самоуправления при осуществлении отдельных государственных полномочий имеют право: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на финансовое обеспечение отдельных государственных полномочий за счет предоставляемых бюджетам муниципальных районов и городских округов субвенций из республиканского бюджета Карачаево-Черкесской Республики;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на обеспечение отдельных государственных полномочий необходимыми материальными ресурсами;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на получение разъяснений от уполномоченного органа исполнительной власти Карачаево-Черкесской Республики по вопросам осуществления отдельных государственных полномочий;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15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КЧР от 25.07.2012 N 71-РЗ)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дополнительно использовать собственные материальные ресурсы и финансовые средства для организации и осуществления деятельности по опеке и попечительству в случаях и порядке, предусмотренных уставом муниципального образования;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принимать муниципальные правовые акты по вопросам организации и осуществления деятельности по опеке и попечительству на основании и во исполнение положений, установленных настоящим Законом;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обжаловать в судебном порядке письменные предписания уполномоченного органа исполнительной власти Карачаево-Черкесской Республики по устранению нарушений, допущенных при исполнении отдельных государственных полномочий, а также иные права, предусмотренные законодательством Российской Федерации и законодательством Карачаево-Черкесской Республики при осуществлении отдельных государственных полномочий.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Органы местного самоуправления при осуществлении отдельных государственных полномочий обязаны: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осуществлять отдельные государственные полномочия надлежащим образом в соответствии с настоящим Законом и другими нормативными правовыми актами Карачаево-Черкесской Республики;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обеспечивать целевое, эффективное и рациональное использование материальных ресурсов и финансовых средств, выделяемых из республиканского бюджета Карачаево-Черкесской Республики на осуществление отдельных государственных полномочий;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исполнять письменные предписания уполномоченного органа исполнительной власти Карачаево-Черкесской Республики по устранению нарушений, допущенных при осуществлении отдельных государственных полномочий;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16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КЧР от 25.07.2012 N 71-РЗ)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предоставлять уполномоченному органу исполнительной власти Карачаево-Черкесской Республики необходимую информацию, связанную с осуществлением отдельных государственных полномочий, а также с использованием выделенных на эти цели материальных ресурсов и финансовых средств;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17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КЧР от 25.07.2012 N 71-РЗ)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5) выполнять иные обязанности, предусмотренные законодательством Российской Федерации и законодательством Карачаево-Черкесской Республики при осуществлении отдельных государственных полномочий.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5. Права и обязанности органов государственной власти Карачаево-Черкесской Республики в отношении органов местного самоуправления при осуществлении ими отдельных государственных полномочий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Органы государственной власти Карачаево-Черкесской Республики имеют право: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производить перераспределение субвенций между местными бюджетами и республиканским бюджетом в установленном порядке на основании отчетов исходя из фактических расходов и численности граждан, нуждающихся в опеке или попечительстве;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 и осуществлять контроль за их исполнением;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оказывать через уполномоченный орган исполнительной власти Карачаево-Черкесской Республики методическую помощь органам местного самоуправления в организации их работы по осуществлению отдельных государственных полномочий;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18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КЧР от 25.07.2012 N 71-РЗ)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осуществлять через уполномоченный орган исполнительной власти Карачаево-Черкесской Республики контроль в осуществлении органами местного самоуправления отдельных государственных полномочий, а также за использованием предоставленных на эти цели материальных ресурсов и финансовых средств;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19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КЧР от 25.07.2012 N 71-РЗ)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получать в установленном порядке от органов местного самоуправления необходимую информацию об использовании материальных ресурсов и финансовых средств на осуществление ими отдельных государственных полномочий, а также иные права в соответствии с законодательством Российской Федерации и законодательством Карачаево-Черкесской Республики.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Органы государственной власти Карачаево-Черкесской Республики обязаны: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обеспечивать передачу органам местного самоуправления финансовых средств и материальных ресурсов, необходимых для осуществления отдельных государственных полномочий;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осуществлять контроль за осуществлением органами местного самоуправления отдельных государственных полномочий, а также за использованием ими предоставленных на эти цели финансовых средств и материальных ресурсов;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давать разъяснения и оказывать методическую помощь органам местного самоуправления по вопросам осуществления отдельных государственных полномочий;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оказывать содействие органам местного самоуправления в разрешении вопросов, связанных с осуществлением ими отдельных государственных полномочий, а также выполнять иные обязанности в соответствии с законодательством Российской Федерации и законодательством Карачаево-Черкесской Республики.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6. Финансовые средства, необходимые для осуществления отдельных государственных полномочий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Финансовые средства, необходимые органам местного самоуправления для осуществления отдельных государственных полномочий, ежегодно предусматриваются в законе Карачаево-Черкесской Республики о республиканском бюджете Карачаево-Черкесской Республики на очередной финансовый год в форме субвенций.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Размер субвенции определяется в соответствии с требованиями законодательства Российской Федерации и законодательства Карачаево-Черкесской Республики.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Финансовые средства, необходимые для осуществления органами местного самоуправления переданных государственных полномочий, включают в себя расходы на оплату труда муниципальных служащих, обеспечивающих в органах местного самоуправления осуществление государственных полномочий (далее - муниципальные служащие) и расходы на материально-техническое обеспечение их деятельности.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Сумма расходов на оплату труда муниципальных служащих рассчитывается исходя из среднего размера денежного содержания муниципальных служащих, исчисленного в соответствии с </w:t>
      </w:r>
      <w:hyperlink r:id="rId20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Карачаево-Черкесской Республики от 15 ноября 2007 г. N 75-РЗ "О некоторых </w:t>
      </w:r>
      <w:r>
        <w:rPr>
          <w:rFonts w:ascii="Times New Roman" w:hAnsi="Times New Roman" w:cs="Times New Roman"/>
        </w:rPr>
        <w:lastRenderedPageBreak/>
        <w:t>вопросах муниципальной службы в Карачаево-Черкесской Республике" и численности муниципальных служащих, обеспечивающих реализацию переданных государственных полномочий.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(чвсть 4 в ред. </w:t>
      </w:r>
      <w:hyperlink r:id="rId21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КЧР от 25.07.2012 N 71-РЗ)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Расходы на материально-техническое обеспечение деятельности муниципальных служащих включают в себя расходы по организации рабочего места муниципального служащего (канцелярские товары, услуги связи, аренда помещений), обеспечение транспортными услугами и командировочные расходы.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Сумма расходов на материально-техническое обеспечение деятельности муниципальных служащих рассчитывается исходя из следующего норматива: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 муниципальном районе (городском округе) с численностью муниципальных служащих одна штатная единица - 30 тысяч рублей в год;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 городе Черкесске - 50 тысяч рублей.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Указанный норматив ежегодно увеличивается (индексируется) в соответствии с законом Карачаево-Черкесской Республики о республиканском бюджете на соответствующий год с учетом уровня инфляции (потребительских цен).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Годовой норматив финансовых средств, необходимых органам местного самоуправления для осуществления отдельных государственных полномочий, определяется в соответствии с </w:t>
      </w:r>
      <w:hyperlink w:anchor="Par214" w:history="1">
        <w:r>
          <w:rPr>
            <w:rFonts w:ascii="Times New Roman" w:hAnsi="Times New Roman" w:cs="Times New Roman"/>
            <w:color w:val="0000FF"/>
          </w:rPr>
          <w:t>методикой</w:t>
        </w:r>
      </w:hyperlink>
      <w:r>
        <w:rPr>
          <w:rFonts w:ascii="Times New Roman" w:hAnsi="Times New Roman" w:cs="Times New Roman"/>
        </w:rPr>
        <w:t>, содержащейся в приложении к настоящему Закону.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Органам местного самоуправления запрещается использование финансовых средств, полученных на осуществление отдельных государственных полномочий, предусмотренных настоящим Законом, на иные цели.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Субвенции в случаях их нецелевого использования органами местного самоуправления, а также в случаях их не использования до 25 декабря текущего года в бесспорном порядке подлежат возврату в республиканский бюджет в соответствии с бюджетным законодательством Российской Федерации.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7. Материальные средства, необходимые для осуществления отдельных государственных полномочий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Правительство Карачаево-Черкесской Республики по согласованию с соответствующими органами местного самоуправления при возникновении необходимости определяет перечень подлежащих передаче в пользование и (или) управление либо в муниципальную собственность материальных средств для осуществления отдельных государственных полномочий в соответствии с настоящим Законом.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8. Порядок отчетности органов местного самоуправления об осуществлении отдельных государственных полномочий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22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КЧР от 25.07.2012 N 71-РЗ)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позднее десятого числа месяца, следующего за отчетным периодом, органы местного самоуправления представляют в уполномоченный орган исполнительной власти Карачаево-Черкесской Республики квартальные и годовые отчеты об осуществлении отдельных государственных полномочий и об использовании выделенных финансовых средств на осуществление отдельных государственных полномочий по форме, устанавливаемой уполномоченным органом исполнительной власти Карачаево- Черкесской Республики.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9. Формы взаимодействия органов государственной власти Карачаево-Черкесской Республики и органов местного самоуправления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Правительство Карачаево-Черкесской Республики через уполномоченный орган исполнительной власти Карачаево-Черкесской Республики осуществляет организационное, методическое руководство и контроль за осуществлением переданных органам местного самоуправления отдельных государственных полномочий и использованием переданных на эти цели финансовых средств и материальных ресурсов.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23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КЧР от 25.07.2012 N 71-РЗ)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Уполномоченным органом исполнительной власти Карачаево-Черкесской Республики по организации и осуществлению деятельности по опеке и попечительству в соответствии с настоящим Законом является Министерство образования и науки Карачаево-Черкесской Республики.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(часть 2 в ред. </w:t>
      </w:r>
      <w:hyperlink r:id="rId24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КЧР от 25.07.2012 N 71-РЗ)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Уполномоченный орган исполнительной власти Карачаево-Черкесской Республики в пределах своей компетенции имеют право издавать обязательные для исполнения нормативные правовые акты по вопросам осуществления органами местного самоуправления отдельных государственных полномочий и порядку их реализации, а также осуществлять контроль за их исполнением.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25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КЧР от 25.07.2012 N 71-РЗ)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10. Порядок осуществления органами государственной власти Карачаево-Черкесской Республики контроля за осуществлением отдельных государственных полномочий, переданных органам местного самоуправления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Целью контроля за осуществлением отдельных государственных полномочий (далее - контроль) является обеспечение соблюдения органами местного самоуправления при осуществлении ими отдельных государственных полномочий требований законодательства Российской Федерации и законодательства Карачаево-Черкесской Республики.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Контроль осуществляется путем проведения проверок, запросов необходимых документов и информации об осуществлении отдельных государственных полномочий, предусмотренных законодательством Российской Федерации и законодательством Карачаево-Черкесской Республики.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Правительство Карачаево-Черкесской Республики контролирует осуществление переданных органам местного самоуправления отдельных государственных полномочий, а также осуществляет контроль за использованием органами местного самоуправления финансовых и материальных средств, предоставленных им для осуществления отдельных государственных полномочий через Министерство образования и науки Карачаево-Черкесской Республики.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(часть 3 в ред. </w:t>
      </w:r>
      <w:hyperlink r:id="rId26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КЧР от 25.07.2012 N 71-РЗ)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Утратила силу. - </w:t>
      </w:r>
      <w:hyperlink r:id="rId27" w:history="1">
        <w:r>
          <w:rPr>
            <w:rFonts w:ascii="Times New Roman" w:hAnsi="Times New Roman" w:cs="Times New Roman"/>
            <w:color w:val="0000FF"/>
          </w:rPr>
          <w:t>Закон</w:t>
        </w:r>
      </w:hyperlink>
      <w:r>
        <w:rPr>
          <w:rFonts w:ascii="Times New Roman" w:hAnsi="Times New Roman" w:cs="Times New Roman"/>
        </w:rPr>
        <w:t xml:space="preserve"> КЧР от 25.07.2012 N 71-РЗ.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 случае выявления нарушений органами местного самоуправления или должностными лицами местного самоуправления законодательства Карачаево-Черкесской Республики по вопросам осуществления отдельных государственных полномочий уполномоченный орган исполнительной власти Карачаево-Черкесской Республики в пределах своих полномочий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28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КЧР от 25.07.2012 N 71-РЗ)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11. Условия и порядок прекращения осуществления органами местного самоуправления переданных им отдельных государственных полномочий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Осуществление органами местного самоуправления отдельных государственных полномочий может быть прекращено в случае вступления в силу федерального закона, закона Карачаево-Черкесской Республики, в связи с которыми реализация отдельных государственных полномочий становится невозможной.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Осуществление отдельных государственных полномочий может быть прекращено, приостановлено законом Карачаево-Черкесской Республики по инициативе Главы Карачаево-Черкесской Республики в отношении одного или нескольких муниципальных образований по следующим основаниям: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29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КЧР от 05.07.2011 N 34-РЗ)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неосуществления, ненадлежащего осуществления или невозможности осуществления органами местного самоуправления отдельных государственных полномочий;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выявления фактов нарушений органами местного самоуправления требований настоящего Закона;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нецелесообразности осуществления органами местного самоуправления отдельных государственных полномочий;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иным основаниям, предусмотренным законодательством Российской Федерации и законодательством Карачаево-Черкесской Республики.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Порядок возврата финансовых средств и материальных ресурсов, переданных органам местного самоуправления для осуществления отдельных государственных полномочий, определяется законом Карачаево-Черкесской Республики о прекращении или приостановлении осуществления органами местного самоуправления отдельных государственных полномочий.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12. Ответственность органов местного самоуправления, их должностных лиц за неисполнение или ненадлежащее исполнение отдельных государственных полномочий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Органы местного самоуправления, их должностные лица несут ответственность за неисполнение или ненадлежащее исполнение переданных настоящим Законом отдельных государственных полномочий в соответствии с законодательством Российской Федерации и законодательством Карачаево-Черкесской Республики в той мере, в какой указанные полномочия были обеспечены соответствующими органами государственной власти Карачаево-Черкесской Республики материальными и финансовыми средствами.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13. О признании утратившими силу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Признать утратившими силу следующие Законы Карачаево-Черкесской Республики: Закон Карачаево-Черкесской Республики от 28 апреля 1998 года N </w:t>
      </w:r>
      <w:hyperlink r:id="rId30" w:history="1">
        <w:r>
          <w:rPr>
            <w:rFonts w:ascii="Times New Roman" w:hAnsi="Times New Roman" w:cs="Times New Roman"/>
            <w:color w:val="0000FF"/>
          </w:rPr>
          <w:t>417-ХХII</w:t>
        </w:r>
      </w:hyperlink>
      <w:r>
        <w:rPr>
          <w:rFonts w:ascii="Times New Roman" w:hAnsi="Times New Roman" w:cs="Times New Roman"/>
        </w:rPr>
        <w:t xml:space="preserve"> "Об организации работы по опеке и попечительству в отношении несовершеннолетних в Карачаево-Черкесской Республике", Закон Карачаево-Черкесской Республики от 21 марта 2003 года N </w:t>
      </w:r>
      <w:hyperlink r:id="rId31" w:history="1">
        <w:r>
          <w:rPr>
            <w:rFonts w:ascii="Times New Roman" w:hAnsi="Times New Roman" w:cs="Times New Roman"/>
            <w:color w:val="0000FF"/>
          </w:rPr>
          <w:t>15-РЗ</w:t>
        </w:r>
      </w:hyperlink>
      <w:r>
        <w:rPr>
          <w:rFonts w:ascii="Times New Roman" w:hAnsi="Times New Roman" w:cs="Times New Roman"/>
        </w:rPr>
        <w:t xml:space="preserve"> "О внесении изменений в Республиканский закон "Об организации работы по опеке и попечительству в отношении несовершеннолетних в Карачаево-Черкесской Республике", Закон Карачаево-Черкесской Республики от 2 декабря 2005 года N </w:t>
      </w:r>
      <w:hyperlink r:id="rId32" w:history="1">
        <w:r>
          <w:rPr>
            <w:rFonts w:ascii="Times New Roman" w:hAnsi="Times New Roman" w:cs="Times New Roman"/>
            <w:color w:val="0000FF"/>
          </w:rPr>
          <w:t>92-РЗ</w:t>
        </w:r>
      </w:hyperlink>
      <w:r>
        <w:rPr>
          <w:rFonts w:ascii="Times New Roman" w:hAnsi="Times New Roman" w:cs="Times New Roman"/>
        </w:rPr>
        <w:t xml:space="preserve"> "О внесении изменений в Закон Карачаево-Черкесской Республики "Об организации работы по опеке и попечительству в отношении несовершеннолетних в Карачаево-Черкесской Республике".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14. Вступление в силу настоящего Закона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Закон вступает в силу с 1 января 2008 года и вводится в действие ежегодно законом Карачаево-Черкесской Республики о республиканском бюджете Карачаево-Черкесской Республики на очередной финансовый год при условии, если законом Карачаево-Черкесской Республики о республиканском бюджете Карачаево-Черкесской Республики предусмотрено предоставление субвенций на осуществление переданных настоящим Законом отдельных государственных полномочий.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Президент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Карачаево-Черкесской Республики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М.А.-А.БАТДЫЕВ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Черкесск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января 2008 года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3-РЗ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Закону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Карачаево-Черкесской Республики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 наделении органов местного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самоуправления муниципальных районов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городских округов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Карачаево-Черкесской Республике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отдельными государственными полномочиями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Карачаево-Черкесской Республики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организации и осуществлению деятельности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опеке и попечительству"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214"/>
      <w:bookmarkEnd w:id="0"/>
      <w:r>
        <w:rPr>
          <w:rFonts w:ascii="Times New Roman" w:hAnsi="Times New Roman" w:cs="Times New Roman"/>
          <w:b/>
          <w:bCs/>
        </w:rPr>
        <w:t>МЕТОДИКА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РАСЧЕТА ГОДОВОГО НОРМАТИВА ФИНАНСОВЫХ СРЕДСТВ,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НЕОБХОДИМЫХ ОРГАНАМ МЕСТНОГО САМОУПРАВЛЕНИЯ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ДЛЯ ОСУЩЕСТВЛЕНИЯ ОТДЕЛЬНЫХ ГОСУДАРСТВЕННЫХ ПОЛНОМОЧИЙ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КАРАЧАЕВО-ЧЕРКЕССКОЙ РЕСПУБЛИКИ ПО ОРГАНИЗАЦИИ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 ОСУЩЕСТВЛЕНИЮ ДЕЯТЕЛЬНОСТИ ПО ОПЕКЕ И ПОПЕЧИТЕЛЬСТВУ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33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КЧР от 25.07.2012 N 71-РЗ)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Годовой норматив финансовых средств, необходимых органам местного самоуправления муниципальных районов и городских округов в Карачаево-Черкесской Республике (далее - органы местного самоуправления) для осуществления отдельных государственных полномочий Карачаево-Черкесской Республики по организации и осуществлению деятельности по опеке и попечительству, определяется по следующей формуле: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 = (Ti х ni + Р х ni) +Ri,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 - объем субвенций, предоставляемых бюджету i-го муниципального образования на исполнение государственных полномочий,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 - объем расходов органа местного самоуправления на оплату труда муниципальным служащим i-го муниципального образования,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 - количество работающих на постоянной основе муниципальных служащих i-го муниципального образования,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- расходы на материально-техническое обеспечение деятельности одного муниципального служащего,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 - объем субвенций, предоставляемых бюджету i-го муниципального образования на предоставление единовременной денежной выплаты на ремонт жилых помещений.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 = Hi х N, где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 - численность лиц, имеющих право на единовременную денежную выплату на ремонт жилых помещений i-го муниципального образования,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N- максимальный размер единовременной выплаты.</w:t>
      </w: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94C" w:rsidRDefault="0082094C" w:rsidP="00820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94C" w:rsidRDefault="0082094C" w:rsidP="0082094C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EC5C7C" w:rsidRDefault="00EC5C7C">
      <w:bookmarkStart w:id="1" w:name="_GoBack"/>
      <w:bookmarkEnd w:id="1"/>
    </w:p>
    <w:sectPr w:rsidR="00EC5C7C" w:rsidSect="001058AC">
      <w:pgSz w:w="16838" w:h="11905"/>
      <w:pgMar w:top="360" w:right="1134" w:bottom="360" w:left="1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4C"/>
    <w:rsid w:val="00006B88"/>
    <w:rsid w:val="00016BED"/>
    <w:rsid w:val="00026E8C"/>
    <w:rsid w:val="00032608"/>
    <w:rsid w:val="0003409B"/>
    <w:rsid w:val="00054339"/>
    <w:rsid w:val="00057470"/>
    <w:rsid w:val="000677FD"/>
    <w:rsid w:val="000714FD"/>
    <w:rsid w:val="00071DF5"/>
    <w:rsid w:val="00072D2E"/>
    <w:rsid w:val="000770E9"/>
    <w:rsid w:val="000930E4"/>
    <w:rsid w:val="000947E1"/>
    <w:rsid w:val="000A04FB"/>
    <w:rsid w:val="000A5EF8"/>
    <w:rsid w:val="000D010B"/>
    <w:rsid w:val="000D1B55"/>
    <w:rsid w:val="000D2087"/>
    <w:rsid w:val="000D6683"/>
    <w:rsid w:val="000E5BE8"/>
    <w:rsid w:val="000F204F"/>
    <w:rsid w:val="000F374E"/>
    <w:rsid w:val="000F5657"/>
    <w:rsid w:val="001002C5"/>
    <w:rsid w:val="00101649"/>
    <w:rsid w:val="001159D5"/>
    <w:rsid w:val="00115CE5"/>
    <w:rsid w:val="00121329"/>
    <w:rsid w:val="0012402F"/>
    <w:rsid w:val="00142AB5"/>
    <w:rsid w:val="00145B03"/>
    <w:rsid w:val="00151B88"/>
    <w:rsid w:val="00156C5A"/>
    <w:rsid w:val="0017165C"/>
    <w:rsid w:val="00174C73"/>
    <w:rsid w:val="00177A75"/>
    <w:rsid w:val="00185020"/>
    <w:rsid w:val="0018685C"/>
    <w:rsid w:val="00194429"/>
    <w:rsid w:val="001B27CE"/>
    <w:rsid w:val="001B7DB7"/>
    <w:rsid w:val="001C7154"/>
    <w:rsid w:val="001F424A"/>
    <w:rsid w:val="00211962"/>
    <w:rsid w:val="00224AD7"/>
    <w:rsid w:val="0022627A"/>
    <w:rsid w:val="00226F7C"/>
    <w:rsid w:val="00230622"/>
    <w:rsid w:val="002366D2"/>
    <w:rsid w:val="00244B64"/>
    <w:rsid w:val="00250552"/>
    <w:rsid w:val="00260EC6"/>
    <w:rsid w:val="00262F82"/>
    <w:rsid w:val="002767EF"/>
    <w:rsid w:val="00277B01"/>
    <w:rsid w:val="00287E4E"/>
    <w:rsid w:val="00294CEA"/>
    <w:rsid w:val="00295954"/>
    <w:rsid w:val="002A1B01"/>
    <w:rsid w:val="002A31E0"/>
    <w:rsid w:val="002A6DBE"/>
    <w:rsid w:val="002A7E40"/>
    <w:rsid w:val="002B0393"/>
    <w:rsid w:val="002B1A97"/>
    <w:rsid w:val="002B295A"/>
    <w:rsid w:val="002B3A32"/>
    <w:rsid w:val="002C0951"/>
    <w:rsid w:val="002E5123"/>
    <w:rsid w:val="002F7082"/>
    <w:rsid w:val="00300DA7"/>
    <w:rsid w:val="00303439"/>
    <w:rsid w:val="00304BCA"/>
    <w:rsid w:val="00310322"/>
    <w:rsid w:val="003148FE"/>
    <w:rsid w:val="003222DF"/>
    <w:rsid w:val="003225C8"/>
    <w:rsid w:val="00323A2F"/>
    <w:rsid w:val="00323EEC"/>
    <w:rsid w:val="00327F25"/>
    <w:rsid w:val="00340955"/>
    <w:rsid w:val="00347E2A"/>
    <w:rsid w:val="0037347E"/>
    <w:rsid w:val="003777E8"/>
    <w:rsid w:val="003C6DB0"/>
    <w:rsid w:val="003D01D6"/>
    <w:rsid w:val="003D459A"/>
    <w:rsid w:val="003E2C21"/>
    <w:rsid w:val="003F55D8"/>
    <w:rsid w:val="00402CE6"/>
    <w:rsid w:val="00414BE1"/>
    <w:rsid w:val="00426D3D"/>
    <w:rsid w:val="00435071"/>
    <w:rsid w:val="00437480"/>
    <w:rsid w:val="0044561A"/>
    <w:rsid w:val="00453B6D"/>
    <w:rsid w:val="00456381"/>
    <w:rsid w:val="0046123B"/>
    <w:rsid w:val="004618A6"/>
    <w:rsid w:val="0046340C"/>
    <w:rsid w:val="00464CB9"/>
    <w:rsid w:val="004771A1"/>
    <w:rsid w:val="00481E7A"/>
    <w:rsid w:val="00490825"/>
    <w:rsid w:val="004920CF"/>
    <w:rsid w:val="00493DCF"/>
    <w:rsid w:val="004B60B6"/>
    <w:rsid w:val="004E1673"/>
    <w:rsid w:val="004E1CAA"/>
    <w:rsid w:val="004E55E1"/>
    <w:rsid w:val="004F2D7E"/>
    <w:rsid w:val="00502967"/>
    <w:rsid w:val="00503FBA"/>
    <w:rsid w:val="00504BD2"/>
    <w:rsid w:val="005109A1"/>
    <w:rsid w:val="005132F9"/>
    <w:rsid w:val="00517711"/>
    <w:rsid w:val="0052706E"/>
    <w:rsid w:val="00530600"/>
    <w:rsid w:val="005316F4"/>
    <w:rsid w:val="00543B65"/>
    <w:rsid w:val="00546D72"/>
    <w:rsid w:val="005501E5"/>
    <w:rsid w:val="005507A9"/>
    <w:rsid w:val="00553CBA"/>
    <w:rsid w:val="00570AEC"/>
    <w:rsid w:val="0057486F"/>
    <w:rsid w:val="0058126A"/>
    <w:rsid w:val="00581C6A"/>
    <w:rsid w:val="0059466F"/>
    <w:rsid w:val="0059657E"/>
    <w:rsid w:val="005A40BB"/>
    <w:rsid w:val="005A556B"/>
    <w:rsid w:val="005A5875"/>
    <w:rsid w:val="005A7171"/>
    <w:rsid w:val="005A78DC"/>
    <w:rsid w:val="005C66A5"/>
    <w:rsid w:val="005D4D99"/>
    <w:rsid w:val="00621A28"/>
    <w:rsid w:val="00644C19"/>
    <w:rsid w:val="00651280"/>
    <w:rsid w:val="00651A5F"/>
    <w:rsid w:val="006543D7"/>
    <w:rsid w:val="0066748E"/>
    <w:rsid w:val="00672D03"/>
    <w:rsid w:val="00681DC6"/>
    <w:rsid w:val="0068769E"/>
    <w:rsid w:val="00687A2E"/>
    <w:rsid w:val="00690B26"/>
    <w:rsid w:val="0069410D"/>
    <w:rsid w:val="006A4DAC"/>
    <w:rsid w:val="006D2B65"/>
    <w:rsid w:val="006E00D7"/>
    <w:rsid w:val="006E0231"/>
    <w:rsid w:val="00701C28"/>
    <w:rsid w:val="00715786"/>
    <w:rsid w:val="00741229"/>
    <w:rsid w:val="00741EF2"/>
    <w:rsid w:val="007502D6"/>
    <w:rsid w:val="00757915"/>
    <w:rsid w:val="00791CB9"/>
    <w:rsid w:val="007A6EEB"/>
    <w:rsid w:val="007B1CEA"/>
    <w:rsid w:val="007B2422"/>
    <w:rsid w:val="007B7ABD"/>
    <w:rsid w:val="007D111F"/>
    <w:rsid w:val="007D26CB"/>
    <w:rsid w:val="007E1857"/>
    <w:rsid w:val="007E4E05"/>
    <w:rsid w:val="00812333"/>
    <w:rsid w:val="008173C9"/>
    <w:rsid w:val="0082094C"/>
    <w:rsid w:val="00824746"/>
    <w:rsid w:val="00824D5C"/>
    <w:rsid w:val="008345D6"/>
    <w:rsid w:val="00843430"/>
    <w:rsid w:val="008453DC"/>
    <w:rsid w:val="00847668"/>
    <w:rsid w:val="0085035E"/>
    <w:rsid w:val="00851C53"/>
    <w:rsid w:val="00853472"/>
    <w:rsid w:val="008546D4"/>
    <w:rsid w:val="008906B0"/>
    <w:rsid w:val="00894A6B"/>
    <w:rsid w:val="00896204"/>
    <w:rsid w:val="008A22C8"/>
    <w:rsid w:val="008A7AAE"/>
    <w:rsid w:val="008B5427"/>
    <w:rsid w:val="008B6411"/>
    <w:rsid w:val="008C46E7"/>
    <w:rsid w:val="008D0BF2"/>
    <w:rsid w:val="008D1901"/>
    <w:rsid w:val="008D637B"/>
    <w:rsid w:val="008F05D9"/>
    <w:rsid w:val="0091343C"/>
    <w:rsid w:val="009161B5"/>
    <w:rsid w:val="00916C9D"/>
    <w:rsid w:val="0093475D"/>
    <w:rsid w:val="00934FF2"/>
    <w:rsid w:val="009366B3"/>
    <w:rsid w:val="00936C4A"/>
    <w:rsid w:val="00940EF4"/>
    <w:rsid w:val="00940F96"/>
    <w:rsid w:val="00941F71"/>
    <w:rsid w:val="00946B35"/>
    <w:rsid w:val="00947616"/>
    <w:rsid w:val="00962295"/>
    <w:rsid w:val="009756E8"/>
    <w:rsid w:val="00976CA6"/>
    <w:rsid w:val="00986C36"/>
    <w:rsid w:val="00987296"/>
    <w:rsid w:val="009948B0"/>
    <w:rsid w:val="009A3242"/>
    <w:rsid w:val="009A4524"/>
    <w:rsid w:val="009C0A90"/>
    <w:rsid w:val="009C2674"/>
    <w:rsid w:val="009C3C1E"/>
    <w:rsid w:val="009C6ACD"/>
    <w:rsid w:val="009D41D1"/>
    <w:rsid w:val="009E2E28"/>
    <w:rsid w:val="009E6D52"/>
    <w:rsid w:val="009F23B2"/>
    <w:rsid w:val="00A50B05"/>
    <w:rsid w:val="00A531BC"/>
    <w:rsid w:val="00A55DFE"/>
    <w:rsid w:val="00A61EA3"/>
    <w:rsid w:val="00A6602E"/>
    <w:rsid w:val="00A67CB6"/>
    <w:rsid w:val="00A73E43"/>
    <w:rsid w:val="00A76496"/>
    <w:rsid w:val="00A86155"/>
    <w:rsid w:val="00A97354"/>
    <w:rsid w:val="00A9769F"/>
    <w:rsid w:val="00A97B55"/>
    <w:rsid w:val="00AB04A4"/>
    <w:rsid w:val="00AD274C"/>
    <w:rsid w:val="00AD3C56"/>
    <w:rsid w:val="00AE6033"/>
    <w:rsid w:val="00AF07D9"/>
    <w:rsid w:val="00AF217D"/>
    <w:rsid w:val="00AF3652"/>
    <w:rsid w:val="00AF5E2D"/>
    <w:rsid w:val="00B10094"/>
    <w:rsid w:val="00B1267D"/>
    <w:rsid w:val="00B136C7"/>
    <w:rsid w:val="00B13814"/>
    <w:rsid w:val="00B150F3"/>
    <w:rsid w:val="00B20282"/>
    <w:rsid w:val="00B23979"/>
    <w:rsid w:val="00B70366"/>
    <w:rsid w:val="00B75CF5"/>
    <w:rsid w:val="00B75D82"/>
    <w:rsid w:val="00B75F96"/>
    <w:rsid w:val="00B77153"/>
    <w:rsid w:val="00B92432"/>
    <w:rsid w:val="00B97661"/>
    <w:rsid w:val="00BA1E8B"/>
    <w:rsid w:val="00BA380C"/>
    <w:rsid w:val="00BC5364"/>
    <w:rsid w:val="00BE2392"/>
    <w:rsid w:val="00BE33D4"/>
    <w:rsid w:val="00BE3F35"/>
    <w:rsid w:val="00BE6922"/>
    <w:rsid w:val="00BF34D2"/>
    <w:rsid w:val="00BF511D"/>
    <w:rsid w:val="00C029EA"/>
    <w:rsid w:val="00C072AE"/>
    <w:rsid w:val="00C27264"/>
    <w:rsid w:val="00C44EDA"/>
    <w:rsid w:val="00C51F84"/>
    <w:rsid w:val="00C60D21"/>
    <w:rsid w:val="00C64265"/>
    <w:rsid w:val="00C67F16"/>
    <w:rsid w:val="00C80EDD"/>
    <w:rsid w:val="00C833F8"/>
    <w:rsid w:val="00C86AFE"/>
    <w:rsid w:val="00C8750C"/>
    <w:rsid w:val="00C939B1"/>
    <w:rsid w:val="00C950CD"/>
    <w:rsid w:val="00CA38B2"/>
    <w:rsid w:val="00CB19F4"/>
    <w:rsid w:val="00CB3148"/>
    <w:rsid w:val="00CC09C8"/>
    <w:rsid w:val="00CD31BF"/>
    <w:rsid w:val="00CD4EB8"/>
    <w:rsid w:val="00CE6947"/>
    <w:rsid w:val="00CF4EE8"/>
    <w:rsid w:val="00D00D92"/>
    <w:rsid w:val="00D06956"/>
    <w:rsid w:val="00D07187"/>
    <w:rsid w:val="00D24B4D"/>
    <w:rsid w:val="00D303A5"/>
    <w:rsid w:val="00D508E6"/>
    <w:rsid w:val="00D677D9"/>
    <w:rsid w:val="00D720FE"/>
    <w:rsid w:val="00DA501A"/>
    <w:rsid w:val="00DA5895"/>
    <w:rsid w:val="00DB1360"/>
    <w:rsid w:val="00DC19C4"/>
    <w:rsid w:val="00DC2325"/>
    <w:rsid w:val="00DE06A8"/>
    <w:rsid w:val="00DE06F3"/>
    <w:rsid w:val="00E0377C"/>
    <w:rsid w:val="00E0717B"/>
    <w:rsid w:val="00E21E4C"/>
    <w:rsid w:val="00E24BFC"/>
    <w:rsid w:val="00E275EC"/>
    <w:rsid w:val="00E30EE3"/>
    <w:rsid w:val="00E41A5C"/>
    <w:rsid w:val="00E531A4"/>
    <w:rsid w:val="00E541BF"/>
    <w:rsid w:val="00E575CA"/>
    <w:rsid w:val="00E61908"/>
    <w:rsid w:val="00E64C3E"/>
    <w:rsid w:val="00E76926"/>
    <w:rsid w:val="00E80949"/>
    <w:rsid w:val="00E910E8"/>
    <w:rsid w:val="00EA2A48"/>
    <w:rsid w:val="00EA3969"/>
    <w:rsid w:val="00EC1E37"/>
    <w:rsid w:val="00EC4584"/>
    <w:rsid w:val="00EC4FAD"/>
    <w:rsid w:val="00EC5C7C"/>
    <w:rsid w:val="00ED3B49"/>
    <w:rsid w:val="00ED4C08"/>
    <w:rsid w:val="00ED7C14"/>
    <w:rsid w:val="00F06335"/>
    <w:rsid w:val="00F1518E"/>
    <w:rsid w:val="00F22C0D"/>
    <w:rsid w:val="00F25C78"/>
    <w:rsid w:val="00F27268"/>
    <w:rsid w:val="00F30C68"/>
    <w:rsid w:val="00F31459"/>
    <w:rsid w:val="00F40658"/>
    <w:rsid w:val="00F47395"/>
    <w:rsid w:val="00F502DE"/>
    <w:rsid w:val="00F62C19"/>
    <w:rsid w:val="00F74B36"/>
    <w:rsid w:val="00F9423F"/>
    <w:rsid w:val="00FA00FC"/>
    <w:rsid w:val="00FA4E10"/>
    <w:rsid w:val="00FA7CF8"/>
    <w:rsid w:val="00FB17A2"/>
    <w:rsid w:val="00FB1D4B"/>
    <w:rsid w:val="00FB78B6"/>
    <w:rsid w:val="00FC4CA7"/>
    <w:rsid w:val="00FC68B2"/>
    <w:rsid w:val="00FD4DB5"/>
    <w:rsid w:val="00FE1184"/>
    <w:rsid w:val="00FE757F"/>
    <w:rsid w:val="00FF2CC1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7DEE82420F05305EA0DAFBA63DF4B35195ABC2335E721690E5622669AC584849FC0A48A5E27AB7F94e3lCL" TargetMode="External"/><Relationship Id="rId13" Type="http://schemas.openxmlformats.org/officeDocument/2006/relationships/hyperlink" Target="consultantplus://offline/ref=1C77DEE82420F05305EA0DAFBA63DF4B35195ABC2335E721690E5622669AC584849FC0A48A5E27AB7F94e3lDL" TargetMode="External"/><Relationship Id="rId18" Type="http://schemas.openxmlformats.org/officeDocument/2006/relationships/hyperlink" Target="consultantplus://offline/ref=1C77DEE82420F05305EA0DAFBA63DF4B35195ABC2335E721690E5622669AC584849FC0A48A5E27AB7F94e3lBL" TargetMode="External"/><Relationship Id="rId26" Type="http://schemas.openxmlformats.org/officeDocument/2006/relationships/hyperlink" Target="consultantplus://offline/ref=1C77DEE82420F05305EA0DAFBA63DF4B35195ABC2335E721690E5622669AC584849FC0A48A5E27AB7F95e3l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77DEE82420F05305EA0DAFBA63DF4B35195ABC2335E721690E5622669AC584849FC0A48A5E27AB7F94e3l8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C77DEE82420F05305EA0DAFBA63DF4B35195ABC2134EF29690E5622669AC584849FC0A48A5E27AB7E92e3lDL" TargetMode="External"/><Relationship Id="rId12" Type="http://schemas.openxmlformats.org/officeDocument/2006/relationships/hyperlink" Target="consultantplus://offline/ref=1C77DEE82420F05305EA13A2AC0F8341301000B72437B17D36550B75e6lFL" TargetMode="External"/><Relationship Id="rId17" Type="http://schemas.openxmlformats.org/officeDocument/2006/relationships/hyperlink" Target="consultantplus://offline/ref=1C77DEE82420F05305EA0DAFBA63DF4B35195ABC2335E721690E5622669AC584849FC0A48A5E27AB7F94e3lBL" TargetMode="External"/><Relationship Id="rId25" Type="http://schemas.openxmlformats.org/officeDocument/2006/relationships/hyperlink" Target="consultantplus://offline/ref=1C77DEE82420F05305EA0DAFBA63DF4B35195ABC2335E721690E5622669AC584849FC0A48A5E27AB7F94e3lBL" TargetMode="External"/><Relationship Id="rId33" Type="http://schemas.openxmlformats.org/officeDocument/2006/relationships/hyperlink" Target="consultantplus://offline/ref=1C77DEE82420F05305EA0DAFBA63DF4B35195ABC2335E721690E5622669AC584849FC0A48A5E27AB7F95e3l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77DEE82420F05305EA0DAFBA63DF4B35195ABC2335E721690E5622669AC584849FC0A48A5E27AB7F94e3lBL" TargetMode="External"/><Relationship Id="rId20" Type="http://schemas.openxmlformats.org/officeDocument/2006/relationships/hyperlink" Target="consultantplus://offline/ref=1C77DEE82420F05305EA0DAFBA63DF4B35195ABC233EE526690E5622669AC584849FC0A48A5E27AB7F96e3lFL" TargetMode="External"/><Relationship Id="rId29" Type="http://schemas.openxmlformats.org/officeDocument/2006/relationships/hyperlink" Target="consultantplus://offline/ref=1C77DEE82420F05305EA0DAFBA63DF4B35195ABC2134EF29690E5622669AC584849FC0A48A5E27AB7E92e3l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77DEE82420F05305EA0DAFBA63DF4B35195ABC203CE529690E5622669AC584849FC0A48A5E27AB7F90e3l9L" TargetMode="External"/><Relationship Id="rId11" Type="http://schemas.openxmlformats.org/officeDocument/2006/relationships/hyperlink" Target="consultantplus://offline/ref=1C77DEE82420F05305EA13A2AC0F8341301305B62037B17D36550B75e6lFL" TargetMode="External"/><Relationship Id="rId24" Type="http://schemas.openxmlformats.org/officeDocument/2006/relationships/hyperlink" Target="consultantplus://offline/ref=1C77DEE82420F05305EA0DAFBA63DF4B35195ABC2335E721690E5622669AC584849FC0A48A5E27AB7F95e3lFL" TargetMode="External"/><Relationship Id="rId32" Type="http://schemas.openxmlformats.org/officeDocument/2006/relationships/hyperlink" Target="consultantplus://offline/ref=1C77DEE82420F05305EA0DAFBA63DF4B35195ABC2D3DE72A34045E7B6A98eCl2L" TargetMode="External"/><Relationship Id="rId5" Type="http://schemas.openxmlformats.org/officeDocument/2006/relationships/hyperlink" Target="consultantplus://offline/ref=1C77DEE82420F05305EA0DAFBA63DF4B35195ABC2735E726690E5622669AC584849FC0A48A5E27AB7F90e3l9L" TargetMode="External"/><Relationship Id="rId15" Type="http://schemas.openxmlformats.org/officeDocument/2006/relationships/hyperlink" Target="consultantplus://offline/ref=1C77DEE82420F05305EA0DAFBA63DF4B35195ABC2335E721690E5622669AC584849FC0A48A5E27AB7F94e3lBL" TargetMode="External"/><Relationship Id="rId23" Type="http://schemas.openxmlformats.org/officeDocument/2006/relationships/hyperlink" Target="consultantplus://offline/ref=1C77DEE82420F05305EA0DAFBA63DF4B35195ABC2335E721690E5622669AC584849FC0A48A5E27AB7F94e3lBL" TargetMode="External"/><Relationship Id="rId28" Type="http://schemas.openxmlformats.org/officeDocument/2006/relationships/hyperlink" Target="consultantplus://offline/ref=1C77DEE82420F05305EA0DAFBA63DF4B35195ABC2335E721690E5622669AC584849FC0A48A5E27AB7F94e3lBL" TargetMode="External"/><Relationship Id="rId10" Type="http://schemas.openxmlformats.org/officeDocument/2006/relationships/hyperlink" Target="consultantplus://offline/ref=1C77DEE82420F05305EA13A2AC0F8341301203B52D37B17D36550B75e6lFL" TargetMode="External"/><Relationship Id="rId19" Type="http://schemas.openxmlformats.org/officeDocument/2006/relationships/hyperlink" Target="consultantplus://offline/ref=1C77DEE82420F05305EA0DAFBA63DF4B35195ABC2335E721690E5622669AC584849FC0A48A5E27AB7F94e3lBL" TargetMode="External"/><Relationship Id="rId31" Type="http://schemas.openxmlformats.org/officeDocument/2006/relationships/hyperlink" Target="consultantplus://offline/ref=1C77DEE82420F05305EA0DAFBA63DF4B35195ABC213CEF2A34045E7B6A98eCl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77DEE82420F05305EA13A2AC0F834130110DB72737B17D36550B75e6lFL" TargetMode="External"/><Relationship Id="rId14" Type="http://schemas.openxmlformats.org/officeDocument/2006/relationships/hyperlink" Target="consultantplus://offline/ref=1C77DEE82420F05305EA0DAFBA63DF4B35195ABC203CE529690E5622669AC584849FC0A48A5E27AB7F90e3l9L" TargetMode="External"/><Relationship Id="rId22" Type="http://schemas.openxmlformats.org/officeDocument/2006/relationships/hyperlink" Target="consultantplus://offline/ref=1C77DEE82420F05305EA0DAFBA63DF4B35195ABC2335E721690E5622669AC584849FC0A48A5E27AB7F94e3l6L" TargetMode="External"/><Relationship Id="rId27" Type="http://schemas.openxmlformats.org/officeDocument/2006/relationships/hyperlink" Target="consultantplus://offline/ref=1C77DEE82420F05305EA0DAFBA63DF4B35195ABC2335E721690E5622669AC584849FC0A48A5E27AB7F95e3lAL" TargetMode="External"/><Relationship Id="rId30" Type="http://schemas.openxmlformats.org/officeDocument/2006/relationships/hyperlink" Target="consultantplus://offline/ref=1C77DEE82420F05305EA0DAFBA63DF4B35195ABC253FEE23690E5622669AC5e8l4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4974</Words>
  <Characters>28353</Characters>
  <Application>Microsoft Office Word</Application>
  <DocSecurity>0</DocSecurity>
  <Lines>236</Lines>
  <Paragraphs>66</Paragraphs>
  <ScaleCrop>false</ScaleCrop>
  <Company>Home</Company>
  <LinksUpToDate>false</LinksUpToDate>
  <CharactersWithSpaces>33261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Гербекова</dc:creator>
  <cp:lastModifiedBy>Гербекова</cp:lastModifiedBy>
  <cp:revision>1</cp:revision>
  <dcterms:created xsi:type="dcterms:W3CDTF">2014-03-19T11:37:00Z</dcterms:created>
  <dcterms:modified xsi:type="dcterms:W3CDTF">2014-03-19T11:37:00Z</dcterms:modified>
</cp:coreProperties>
</file>