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B" w:rsidRDefault="00B135BB" w:rsidP="00B135BB">
      <w:pPr>
        <w:rPr>
          <w:rFonts w:ascii="Times New Roman" w:hAnsi="Times New Roman" w:cs="Times New Roman"/>
          <w:sz w:val="32"/>
          <w:szCs w:val="32"/>
        </w:rPr>
      </w:pPr>
      <w:r w:rsidRPr="00B135BB">
        <w:rPr>
          <w:rFonts w:ascii="Times New Roman" w:hAnsi="Times New Roman" w:cs="Times New Roman"/>
          <w:sz w:val="32"/>
          <w:szCs w:val="32"/>
        </w:rPr>
        <w:t xml:space="preserve">Министерство образования и науки КЧР </w:t>
      </w:r>
    </w:p>
    <w:p w:rsidR="00B135BB" w:rsidRPr="00B135BB" w:rsidRDefault="00B135BB" w:rsidP="00B135BB">
      <w:pPr>
        <w:rPr>
          <w:rFonts w:ascii="Times New Roman" w:hAnsi="Times New Roman" w:cs="Times New Roman"/>
          <w:sz w:val="32"/>
          <w:szCs w:val="32"/>
        </w:rPr>
      </w:pPr>
      <w:r w:rsidRPr="00B135BB">
        <w:rPr>
          <w:rFonts w:ascii="Times New Roman" w:hAnsi="Times New Roman" w:cs="Times New Roman"/>
          <w:sz w:val="32"/>
          <w:szCs w:val="32"/>
        </w:rPr>
        <w:t>369 000, КЧР, г. Черкесск, пр. Ленина,  Дом Правительства</w:t>
      </w:r>
    </w:p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/>
    <w:p w:rsidR="00B135BB" w:rsidRDefault="00B135BB" w:rsidP="00B135BB">
      <w:bookmarkStart w:id="0" w:name="_GoBack"/>
      <w:bookmarkEnd w:id="0"/>
    </w:p>
    <w:sectPr w:rsidR="00B1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B"/>
    <w:rsid w:val="00074008"/>
    <w:rsid w:val="000B5BCC"/>
    <w:rsid w:val="00B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5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5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2015-07-15T13:26:00Z</dcterms:created>
  <dcterms:modified xsi:type="dcterms:W3CDTF">2015-07-15T13:34:00Z</dcterms:modified>
</cp:coreProperties>
</file>