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9F" w:rsidRDefault="00C4349F">
      <w:r>
        <w:rPr>
          <w:noProof/>
          <w:lang w:eastAsia="ru-RU"/>
        </w:rPr>
        <w:drawing>
          <wp:inline distT="0" distB="0" distL="0" distR="0">
            <wp:extent cx="5940425" cy="8170791"/>
            <wp:effectExtent l="0" t="0" r="3175" b="1905"/>
            <wp:docPr id="1" name="Рисунок 1" descr="C:\Users\Кубекова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бекова\Desktop\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9F" w:rsidRDefault="00C4349F"/>
    <w:p w:rsidR="00C4349F" w:rsidRDefault="00C4349F">
      <w:bookmarkStart w:id="0" w:name="_GoBack"/>
      <w:bookmarkEnd w:id="0"/>
    </w:p>
    <w:p w:rsidR="00C4349F" w:rsidRDefault="00C4349F"/>
    <w:p w:rsidR="00C4349F" w:rsidRDefault="00C4349F" w:rsidP="00C4349F">
      <w:pPr>
        <w:pStyle w:val="a3"/>
        <w:jc w:val="right"/>
        <w:rPr>
          <w:sz w:val="20"/>
          <w:szCs w:val="20"/>
        </w:rPr>
      </w:pPr>
      <w:r>
        <w:rPr>
          <w:rStyle w:val="10"/>
          <w:sz w:val="20"/>
          <w:szCs w:val="20"/>
        </w:rPr>
        <w:lastRenderedPageBreak/>
        <w:t>Приложение к приказу</w:t>
      </w:r>
      <w:r>
        <w:rPr>
          <w:sz w:val="20"/>
          <w:szCs w:val="20"/>
        </w:rPr>
        <w:t xml:space="preserve"> </w:t>
      </w:r>
    </w:p>
    <w:p w:rsidR="00C4349F" w:rsidRDefault="00C4349F" w:rsidP="00C4349F">
      <w:pPr>
        <w:pStyle w:val="a3"/>
      </w:pPr>
    </w:p>
    <w:p w:rsidR="00C4349F" w:rsidRDefault="00C4349F" w:rsidP="00C4349F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Положение </w:t>
      </w:r>
    </w:p>
    <w:p w:rsidR="00C4349F" w:rsidRDefault="00C4349F" w:rsidP="00C4349F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предметных комиссиях при проведении </w:t>
      </w:r>
      <w:proofErr w:type="gramStart"/>
      <w:r>
        <w:rPr>
          <w:b/>
          <w:sz w:val="27"/>
          <w:szCs w:val="27"/>
        </w:rPr>
        <w:t>государственной</w:t>
      </w:r>
      <w:proofErr w:type="gramEnd"/>
      <w:r>
        <w:rPr>
          <w:b/>
          <w:sz w:val="27"/>
          <w:szCs w:val="27"/>
        </w:rPr>
        <w:t xml:space="preserve"> </w:t>
      </w:r>
    </w:p>
    <w:p w:rsidR="00C4349F" w:rsidRDefault="00C4349F" w:rsidP="00C4349F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итоговой аттестации по образовательным программам </w:t>
      </w:r>
    </w:p>
    <w:p w:rsidR="00C4349F" w:rsidRDefault="00C4349F" w:rsidP="00C4349F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основного общего образования</w:t>
      </w:r>
    </w:p>
    <w:p w:rsidR="00C4349F" w:rsidRDefault="00C4349F" w:rsidP="00C4349F">
      <w:pPr>
        <w:pStyle w:val="a3"/>
        <w:rPr>
          <w:sz w:val="27"/>
          <w:szCs w:val="27"/>
        </w:rPr>
      </w:pPr>
    </w:p>
    <w:p w:rsidR="00C4349F" w:rsidRDefault="00C4349F" w:rsidP="00C4349F">
      <w:pPr>
        <w:pStyle w:val="7"/>
        <w:shd w:val="clear" w:color="auto" w:fill="auto"/>
        <w:spacing w:before="0" w:after="0" w:line="240" w:lineRule="auto"/>
        <w:jc w:val="center"/>
        <w:rPr>
          <w:b/>
        </w:rPr>
      </w:pPr>
      <w:r>
        <w:tab/>
      </w:r>
      <w:r>
        <w:rPr>
          <w:b/>
        </w:rPr>
        <w:t>1. Общие положения</w:t>
      </w:r>
    </w:p>
    <w:p w:rsidR="00C4349F" w:rsidRDefault="00C4349F" w:rsidP="00C4349F">
      <w:pPr>
        <w:numPr>
          <w:ilvl w:val="0"/>
          <w:numId w:val="1"/>
        </w:numPr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  <w:t>Положение о предметных комиссиях при проведении государственной итоговой аттестации по образовательным программам основного общего образования (далее - Положение) определяет</w:t>
      </w:r>
      <w:r>
        <w:rPr>
          <w:rFonts w:ascii="Times New Roman" w:eastAsia="Times New Roman" w:hAnsi="Times New Roman"/>
          <w:b/>
          <w:bCs/>
          <w:smallCaps/>
          <w:color w:val="000000"/>
          <w:spacing w:val="10"/>
          <w:sz w:val="27"/>
          <w:szCs w:val="27"/>
          <w:lang w:eastAsia="ru-RU"/>
        </w:rPr>
        <w:t xml:space="preserve"> порядок </w:t>
      </w:r>
      <w:r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  <w:t>формирования и структуру предметных комиссий при проведении государственной итоговой аттестации по образовательным программам основного общего образования (далее - Предметные комиссии), полномочия и функции Предметных комиссий, права, обязанности и ответственность членов Предметных комиссий; а также порядок организации работы Предметных комиссий.</w:t>
      </w:r>
    </w:p>
    <w:p w:rsidR="00C4349F" w:rsidRDefault="00C4349F" w:rsidP="00C4349F">
      <w:pPr>
        <w:numPr>
          <w:ilvl w:val="0"/>
          <w:numId w:val="1"/>
        </w:numPr>
        <w:tabs>
          <w:tab w:val="left" w:pos="129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  <w:t>Предметные комиссии создаются для осуществления проверки экзаменационных работ участников государственной итоговой аттестации по образовательным программам основного общего образования (далее - ГИА-9).</w:t>
      </w:r>
    </w:p>
    <w:p w:rsidR="00C4349F" w:rsidRDefault="00C4349F" w:rsidP="00C4349F">
      <w:pPr>
        <w:numPr>
          <w:ilvl w:val="0"/>
          <w:numId w:val="1"/>
        </w:numPr>
        <w:tabs>
          <w:tab w:val="left" w:pos="129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  <w:t>Предметные комиссии в своей работе руководствуются:</w:t>
      </w:r>
    </w:p>
    <w:p w:rsidR="00C4349F" w:rsidRDefault="00C4349F" w:rsidP="00C4349F">
      <w:pPr>
        <w:numPr>
          <w:ilvl w:val="0"/>
          <w:numId w:val="2"/>
        </w:numPr>
        <w:tabs>
          <w:tab w:val="left" w:pos="10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  <w:t>Федеральным законом от 29 декабря 2012  № 273-Ф3 «Об образовании в Российской Федерации»;</w:t>
      </w:r>
    </w:p>
    <w:p w:rsidR="00C4349F" w:rsidRDefault="00C4349F" w:rsidP="00C4349F">
      <w:pPr>
        <w:numPr>
          <w:ilvl w:val="0"/>
          <w:numId w:val="2"/>
        </w:numPr>
        <w:tabs>
          <w:tab w:val="left" w:pos="10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(далее - Минобрнауки России) от 25 декабря 2013 № 1394 (далее - Порядок проведения ГИА-9);</w:t>
      </w:r>
    </w:p>
    <w:p w:rsidR="00C4349F" w:rsidRDefault="00C4349F" w:rsidP="00C4349F">
      <w:pPr>
        <w:numPr>
          <w:ilvl w:val="0"/>
          <w:numId w:val="2"/>
        </w:numPr>
        <w:tabs>
          <w:tab w:val="left" w:pos="10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  <w:t>нормативными правовыми актами и инструктивно-методическими документами Минобрнауки России по вопросам организации и проведения ГИА-9;</w:t>
      </w:r>
    </w:p>
    <w:p w:rsidR="00C4349F" w:rsidRDefault="00C4349F" w:rsidP="00C4349F">
      <w:pPr>
        <w:numPr>
          <w:ilvl w:val="0"/>
          <w:numId w:val="2"/>
        </w:numPr>
        <w:tabs>
          <w:tab w:val="left" w:pos="10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  <w:t xml:space="preserve">нормативными правовыми актами и инструктивно-методическими документами Федеральной службы по надзору в сфере образования и науки (далее -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  <w:t>);</w:t>
      </w:r>
    </w:p>
    <w:p w:rsidR="00C4349F" w:rsidRDefault="00C4349F" w:rsidP="00C4349F">
      <w:pPr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  <w:t>правовыми актами и инструктивно-методическими документами Министерства образования и науки Карачаево-Черкесской Республики (далее – Минобрнауки КЧР) по вопросам организации и проведения ГИА-9;</w:t>
      </w:r>
    </w:p>
    <w:p w:rsidR="00C4349F" w:rsidRDefault="00C4349F" w:rsidP="00C4349F">
      <w:pPr>
        <w:numPr>
          <w:ilvl w:val="0"/>
          <w:numId w:val="2"/>
        </w:numPr>
        <w:tabs>
          <w:tab w:val="left" w:pos="105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7"/>
          <w:szCs w:val="27"/>
          <w:lang w:eastAsia="ru-RU"/>
        </w:rPr>
        <w:t>настоящим Положением.</w:t>
      </w:r>
    </w:p>
    <w:p w:rsidR="00C4349F" w:rsidRDefault="00C4349F" w:rsidP="00C4349F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bookmarkStart w:id="1" w:name="bookmark3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Полномочия и функции Предметных комиссий</w:t>
      </w:r>
      <w:bookmarkEnd w:id="1"/>
    </w:p>
    <w:p w:rsidR="00C4349F" w:rsidRDefault="00C4349F" w:rsidP="00C4349F">
      <w:pPr>
        <w:numPr>
          <w:ilvl w:val="0"/>
          <w:numId w:val="3"/>
        </w:numPr>
        <w:tabs>
          <w:tab w:val="left" w:pos="129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Предметные комиссии осуществляют свою работу на всех этапах проведения ГИА-9 в соответствии с установленными сроками проведения ГИА-9, ежегодно утверждаемыми Минобрнауки России.</w:t>
      </w:r>
    </w:p>
    <w:p w:rsidR="00C4349F" w:rsidRDefault="00C4349F" w:rsidP="00C4349F">
      <w:pPr>
        <w:numPr>
          <w:ilvl w:val="0"/>
          <w:numId w:val="3"/>
        </w:numPr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Предметные комиссии:</w:t>
      </w:r>
    </w:p>
    <w:p w:rsidR="00C4349F" w:rsidRDefault="00C4349F" w:rsidP="00C4349F">
      <w:pPr>
        <w:numPr>
          <w:ilvl w:val="0"/>
          <w:numId w:val="2"/>
        </w:numPr>
        <w:tabs>
          <w:tab w:val="left" w:pos="10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принимают к рассмотрению обезличенные копии экзаменационных работ государственного выпускного экзамена (далее - ГВЭ), бланков с ответами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на задания экзаменационной работы основного государственного экзамена (далее - ОГЭ) с развернутым ответом;</w:t>
      </w:r>
    </w:p>
    <w:p w:rsidR="00C4349F" w:rsidRDefault="00C4349F" w:rsidP="00C4349F">
      <w:pPr>
        <w:numPr>
          <w:ilvl w:val="0"/>
          <w:numId w:val="2"/>
        </w:numPr>
        <w:tabs>
          <w:tab w:val="left" w:pos="10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осуществляют проверку ответов участников ГИА-9 и их оценивание в соответствии с критериями оценивания по соответствующему учебному предмету, определяемыми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C4349F" w:rsidRDefault="00C4349F" w:rsidP="00C4349F">
      <w:pPr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оформляют результаты оценивания ответов участников ГИА-9 протоколами проверки и направляют их в </w:t>
      </w:r>
      <w:r>
        <w:rPr>
          <w:rFonts w:ascii="Times New Roman" w:eastAsia="Batang" w:hAnsi="Times New Roman"/>
          <w:sz w:val="27"/>
          <w:szCs w:val="27"/>
          <w:lang w:eastAsia="ru-RU"/>
        </w:rPr>
        <w:t xml:space="preserve">Республиканское государственное казенное образовательное учреждение «Центр информационных технологий» (далее - ЦИТ)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последующей обработки;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устанавливают правильность оценивания экзаменационных работ и предоставляют письменное заключение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правильности оценивания экзаменационных работ в случае привлечения членов Предметных комиссий к работе в Конфликтной комиссии при проведении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государственной итоговой аттестации по образовательным программам основного общего образования (далее - Конфликтная комиссия).</w:t>
      </w:r>
    </w:p>
    <w:p w:rsidR="00C4349F" w:rsidRDefault="00C4349F" w:rsidP="00C4349F">
      <w:pPr>
        <w:numPr>
          <w:ilvl w:val="0"/>
          <w:numId w:val="3"/>
        </w:numPr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Предметные комиссии имеют право: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запрашивать в рамках своей компетенции информацию и разъяснения по вопросам организации и проведения ГИА-9 в ЦИТ, а также в случае необходимости у организаций, осуществляющих по поручению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организационно-технологическое сопровождение ГИА-9 на федеральном уровне;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готовить и передавать председателю государственной экзаменационной комиссии для проведения ГИА-9 (далее - ГЭК ГИА-9) предложения по содержанию заданий с развернутым ответом, требованиям и критериям оценивания ответов на согласование в Минобрнауки КЧР для дальнейшего направления в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C4349F" w:rsidRDefault="00C4349F" w:rsidP="00C4349F">
      <w:pPr>
        <w:numPr>
          <w:ilvl w:val="0"/>
          <w:numId w:val="2"/>
        </w:numPr>
        <w:tabs>
          <w:tab w:val="left" w:pos="10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готовить и передавать председателю ГЭК ГИА-9 информацию о нарушениях в экзаменационных работах участников ГИА-9 (использование фрагментов критериев оценивания, выполнение работы разными почерками, замена варианта или выполнение заданий из разных вариантов), а также типичных ошибках в ответах участников ГИА-9 и рекомендуемых мерах, по совершенствованию подготовки обучающихся по соответствующему учебному предмету;</w:t>
      </w:r>
    </w:p>
    <w:p w:rsidR="00C4349F" w:rsidRDefault="00C4349F" w:rsidP="00C4349F">
      <w:pPr>
        <w:keepNext/>
        <w:keepLines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сообщать в ГЭК ГИА-9 об обнаружении в контрольных измерительных материалах (далее - КИМ) некорректных заданий.</w:t>
      </w:r>
      <w:bookmarkStart w:id="2" w:name="bookmark4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C4349F" w:rsidRDefault="00C4349F" w:rsidP="00C4349F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 Состав и структура Предметных комиссий</w:t>
      </w:r>
      <w:bookmarkEnd w:id="2"/>
    </w:p>
    <w:p w:rsidR="00C4349F" w:rsidRDefault="00C4349F" w:rsidP="00C4349F">
      <w:pPr>
        <w:numPr>
          <w:ilvl w:val="0"/>
          <w:numId w:val="4"/>
        </w:numPr>
        <w:tabs>
          <w:tab w:val="left" w:pos="128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Предметные комиссии создаются по каждому учебному предмету, по которому проводится ГИА-9.</w:t>
      </w:r>
    </w:p>
    <w:p w:rsidR="00C4349F" w:rsidRDefault="00C4349F" w:rsidP="00C4349F">
      <w:pPr>
        <w:numPr>
          <w:ilvl w:val="0"/>
          <w:numId w:val="4"/>
        </w:numPr>
        <w:tabs>
          <w:tab w:val="left" w:pos="128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Состав Предметных комиссий формируется и утверждается приказом Минобрнауки КЧР.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Численный состав Предметных комиссий определяется председателями Предметных комиссий исходя из количества участников, сдающих ГИА-9 по соответствующему учебному предмету в текущем году, с учетом установленных сроков проверки экзаменационных работ участников ГИА-9.</w:t>
      </w:r>
    </w:p>
    <w:p w:rsidR="00C4349F" w:rsidRDefault="00C4349F" w:rsidP="00C4349F">
      <w:pPr>
        <w:numPr>
          <w:ilvl w:val="0"/>
          <w:numId w:val="4"/>
        </w:numPr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 формировании состава Предметных комиссий исключается возможность возникновения конфликта интересов.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Под конфликтом интересов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понимается ситуация, при которой личная заинтересованность лиц, привлекаемых к проведению ГИА-9, или их близких родственников, влияет или может повлиять на объективное исполнение возложенных на них обязанностей и при которой возникает или может возникнуть противоречие между личной заинтересованностью указанных лиц и законными интересами участников ГИА-9, их родителей (законных представителей), иных заинтересованных лиц, способное привести к причинению вреда их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интересам.</w:t>
      </w:r>
    </w:p>
    <w:p w:rsidR="00C4349F" w:rsidRDefault="00C4349F" w:rsidP="00C4349F">
      <w:pPr>
        <w:numPr>
          <w:ilvl w:val="0"/>
          <w:numId w:val="4"/>
        </w:numPr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Структура Предметных комиссий по каждому учебному предмету:</w:t>
      </w:r>
    </w:p>
    <w:p w:rsidR="00C4349F" w:rsidRDefault="00C4349F" w:rsidP="00C4349F">
      <w:pPr>
        <w:numPr>
          <w:ilvl w:val="0"/>
          <w:numId w:val="2"/>
        </w:numPr>
        <w:tabs>
          <w:tab w:val="left" w:pos="115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председатель Предметной комиссии;</w:t>
      </w:r>
    </w:p>
    <w:p w:rsidR="00C4349F" w:rsidRDefault="00C4349F" w:rsidP="00C4349F">
      <w:pPr>
        <w:numPr>
          <w:ilvl w:val="0"/>
          <w:numId w:val="2"/>
        </w:numPr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заместитель председателя Предметной комиссии;</w:t>
      </w:r>
    </w:p>
    <w:p w:rsidR="00C4349F" w:rsidRDefault="00C4349F" w:rsidP="00C4349F">
      <w:pPr>
        <w:numPr>
          <w:ilvl w:val="0"/>
          <w:numId w:val="2"/>
        </w:num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ответственный секретарь Предметной комиссии;</w:t>
      </w:r>
    </w:p>
    <w:p w:rsidR="00C4349F" w:rsidRDefault="00C4349F" w:rsidP="00C4349F">
      <w:pPr>
        <w:numPr>
          <w:ilvl w:val="0"/>
          <w:numId w:val="2"/>
        </w:num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члены Предметной комиссии (далее - эксперты);</w:t>
      </w:r>
    </w:p>
    <w:p w:rsidR="00C4349F" w:rsidRDefault="00C4349F" w:rsidP="00C4349F">
      <w:pPr>
        <w:numPr>
          <w:ilvl w:val="0"/>
          <w:numId w:val="2"/>
        </w:num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члены Предметной комиссии - специалисты, обеспечивающие организационно-технологическое сопровождение деятельности Предметных комиссий (далее - специалисты).</w:t>
      </w:r>
    </w:p>
    <w:p w:rsidR="00C4349F" w:rsidRDefault="00C4349F" w:rsidP="00C4349F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bookmarkStart w:id="3" w:name="bookmark5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4. Порядок формирования Предметных комиссий</w:t>
      </w:r>
      <w:bookmarkEnd w:id="3"/>
    </w:p>
    <w:p w:rsidR="00C4349F" w:rsidRDefault="00C4349F" w:rsidP="00C4349F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4.1. Состав экспертов по каждому учебному предмету формируется из числа лиц, отвечающих следующим требованиям:</w:t>
      </w:r>
    </w:p>
    <w:p w:rsidR="00C4349F" w:rsidRDefault="00C4349F" w:rsidP="00C4349F">
      <w:pPr>
        <w:numPr>
          <w:ilvl w:val="0"/>
          <w:numId w:val="2"/>
        </w:num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наличие высшего образования;</w:t>
      </w:r>
    </w:p>
    <w:p w:rsidR="00C4349F" w:rsidRDefault="00C4349F" w:rsidP="00C4349F">
      <w:pPr>
        <w:numPr>
          <w:ilvl w:val="0"/>
          <w:numId w:val="2"/>
        </w:numPr>
        <w:tabs>
          <w:tab w:val="left" w:pos="115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соответствие квалификационным требованиям, указанным в квалификационных справочниках, и (или) профессиональных стандартах;</w:t>
      </w:r>
    </w:p>
    <w:p w:rsidR="00C4349F" w:rsidRDefault="00C4349F" w:rsidP="00C4349F">
      <w:pPr>
        <w:numPr>
          <w:ilvl w:val="0"/>
          <w:numId w:val="2"/>
        </w:numPr>
        <w:tabs>
          <w:tab w:val="left" w:pos="115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наличие опыта работы в организациях, осуществляющих образовательную деятельность и реализующих образовательные программы основного общего, среднего общего, среднего и высшего профессионального образования (не менее трех лет);</w:t>
      </w:r>
    </w:p>
    <w:p w:rsidR="00C4349F" w:rsidRDefault="00C4349F" w:rsidP="00C4349F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</w:t>
      </w:r>
      <w:proofErr w:type="gramStart"/>
      <w:r>
        <w:rPr>
          <w:sz w:val="27"/>
          <w:szCs w:val="27"/>
        </w:rPr>
        <w:t>в</w:t>
      </w:r>
      <w:proofErr w:type="gramEnd"/>
    </w:p>
    <w:p w:rsidR="00C4349F" w:rsidRDefault="00C4349F" w:rsidP="00C4349F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соответствие с критериями оценивания экзаменационных работ по соответствующему учебному предмету, определяемыми </w:t>
      </w:r>
      <w:proofErr w:type="spellStart"/>
      <w:r>
        <w:rPr>
          <w:sz w:val="27"/>
          <w:szCs w:val="27"/>
        </w:rPr>
        <w:t>Рособрнадзором</w:t>
      </w:r>
      <w:proofErr w:type="spellEnd"/>
      <w:r>
        <w:rPr>
          <w:sz w:val="27"/>
          <w:szCs w:val="27"/>
        </w:rPr>
        <w:t>;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наличие положительных результатов квалификационных испытаний на присвоение соответствующего статуса экспертам (далее - квалификационные испытания).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Эксперт, не прошедший квалификационные испытания в текущем году, не допускается к включению в состав Предметных комиссий, а также не может принимать участие в проверке экзаменационных работ участников ГИА-9 в текущем году.</w:t>
      </w:r>
    </w:p>
    <w:p w:rsidR="00C4349F" w:rsidRDefault="00C4349F" w:rsidP="00C4349F">
      <w:pPr>
        <w:numPr>
          <w:ilvl w:val="0"/>
          <w:numId w:val="5"/>
        </w:numPr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Статусы экспертов: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Эксперту может быть присвоен один из трех статусов: ведущий эксперт, старший эксперт, основной эксперт.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Ведущий эксперт - статус, позволяющий быть председателем или заместителем председателя Предметной комиссии, осуществлять руководство подготовкой и (или) подготовку экспертов на региональном уровне, участвовать в межрегиональных перекрестных проверках, привлекаться к рассмотрению апелляций по соответствующему учебному предмету, осуществлять проверку и перепроверку развернутых ответов участников ГИА-9 в составе Предметной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комиссии, в том числе быть назначенным для третьей проверки выполнения заданий с развернутым ответом участников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ГИА-9.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Старший эксперт - статус, позволяющий осуществлять проверку и перепроверку выполнения заданий с развернутым ответом ГИА-9 в составе Предметной комиссии, в том числе назначаться для третьей проверки выполнения заданий с развернутым ответом ГИА-9, участвовать в межрегиональных перекрестных проверках, а также в проверках в рамках рассмотрения апелляции о несогласии с выставленными баллами.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Основной эксперт - статус, позволяющий осуществлять первую или вторую проверку выполнения заданий с развернутым ответом ГИА-9, участвовать в межрегиональных перекрестных проверках в составе Предметной комиссии.</w:t>
      </w:r>
    </w:p>
    <w:p w:rsidR="00C4349F" w:rsidRDefault="00C4349F" w:rsidP="00C4349F">
      <w:pPr>
        <w:numPr>
          <w:ilvl w:val="0"/>
          <w:numId w:val="5"/>
        </w:numPr>
        <w:tabs>
          <w:tab w:val="left" w:pos="128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Квалификационные испытания для присвоения статуса эксперту проводятся ежегодно.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Обучение кандидатов, рекомендованных для работы в качестве экспертов Предметных комиссий, проводит </w:t>
      </w:r>
      <w:r>
        <w:rPr>
          <w:rFonts w:ascii="Times New Roman" w:hAnsi="Times New Roman"/>
          <w:sz w:val="27"/>
          <w:szCs w:val="27"/>
        </w:rPr>
        <w:t>РГБОУ «Карачаево-Черкесский республиканский институт повышения квалификации работников образования»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последующим присвоением статуса «основной» экспе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рт в сл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учае успешного прохождения итогового зачета.</w:t>
      </w:r>
    </w:p>
    <w:p w:rsidR="00C4349F" w:rsidRDefault="00C4349F" w:rsidP="00C4349F">
      <w:pPr>
        <w:spacing w:after="0" w:line="240" w:lineRule="auto"/>
        <w:ind w:firstLine="10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Квалификационные испытания для определения статуса «старшего» и «ведущего» экспертов по каждому учебному предмету проводится </w:t>
      </w:r>
      <w:r>
        <w:rPr>
          <w:rFonts w:ascii="Times New Roman" w:hAnsi="Times New Roman"/>
          <w:sz w:val="27"/>
          <w:szCs w:val="27"/>
        </w:rPr>
        <w:t>РГБОУ «Карачаево-Черкесский республиканский институт повышения квалификации работников образования»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(далее - </w:t>
      </w:r>
      <w:r>
        <w:rPr>
          <w:rFonts w:ascii="Times New Roman" w:hAnsi="Times New Roman"/>
          <w:sz w:val="27"/>
          <w:szCs w:val="27"/>
        </w:rPr>
        <w:t>РГБОУ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«РИПКРО») в соответствии с Порядком проведения квалификационных испытаний и присвоения статуса экспертам предметных комиссий при проведении государственной ГИА-9 в Карачаево-Черкесской Республике (Приложение).</w:t>
      </w:r>
    </w:p>
    <w:p w:rsidR="00C4349F" w:rsidRDefault="00C4349F" w:rsidP="00C434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ab/>
        <w:t>5. Полномочия председателя, заместителя председателя, ответственного секретаря, членов Предметных комиссий и специалистов, обеспечивающих организационно-технологическое сопровождение деятельности Предметных комиссий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5.1. Председатель Предметной комиссии по соответствующему учебному предмету:</w:t>
      </w:r>
    </w:p>
    <w:p w:rsidR="00C4349F" w:rsidRDefault="00C4349F" w:rsidP="00C4349F">
      <w:pPr>
        <w:numPr>
          <w:ilvl w:val="0"/>
          <w:numId w:val="2"/>
        </w:numPr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осуществляет общее руководство работой Предметной комиссии;</w:t>
      </w:r>
    </w:p>
    <w:p w:rsidR="00C4349F" w:rsidRDefault="00C4349F" w:rsidP="00C4349F">
      <w:pPr>
        <w:numPr>
          <w:ilvl w:val="0"/>
          <w:numId w:val="2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распределяет обязанности между членами Предметной комиссии в соответствии с присвоенным им статусом;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определяет график и план работы Предметной комиссии по соответствующему учебному предмету;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своевременно предоставляет в ЦИТ список членов Предметной комиссии для формирования протоколов проверки;</w:t>
      </w:r>
    </w:p>
    <w:p w:rsidR="00C4349F" w:rsidRDefault="00C4349F" w:rsidP="00C4349F">
      <w:pPr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организует работу Предметной комиссии по соответствующему учебному предмету в соответствии с установленными процедурами и сроками проверки экзаменационных работ;</w:t>
      </w:r>
    </w:p>
    <w:p w:rsidR="00C4349F" w:rsidRDefault="00C4349F" w:rsidP="00C4349F">
      <w:pPr>
        <w:numPr>
          <w:ilvl w:val="0"/>
          <w:numId w:val="2"/>
        </w:numPr>
        <w:tabs>
          <w:tab w:val="left" w:pos="10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координирует работу членов Предметной комиссии по соответствующему учебному предмету;</w:t>
      </w:r>
    </w:p>
    <w:p w:rsidR="00C4349F" w:rsidRDefault="00C4349F" w:rsidP="00C4349F">
      <w:pPr>
        <w:numPr>
          <w:ilvl w:val="0"/>
          <w:numId w:val="2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выполнением плана работы Предметной комиссии;</w:t>
      </w:r>
    </w:p>
    <w:p w:rsidR="00C4349F" w:rsidRDefault="00C4349F" w:rsidP="00C4349F">
      <w:pPr>
        <w:numPr>
          <w:ilvl w:val="0"/>
          <w:numId w:val="2"/>
        </w:numPr>
        <w:tabs>
          <w:tab w:val="left" w:pos="10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организует взаимодействие с ГЭК ГИА-9, ЦИТ и Конфликтной комиссией в рамках своей компетенции;</w:t>
      </w:r>
    </w:p>
    <w:p w:rsidR="00C4349F" w:rsidRDefault="00C4349F" w:rsidP="00C4349F">
      <w:pPr>
        <w:numPr>
          <w:ilvl w:val="0"/>
          <w:numId w:val="2"/>
        </w:num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ведет заседания Предметной комиссии;</w:t>
      </w:r>
    </w:p>
    <w:p w:rsidR="00C4349F" w:rsidRDefault="00C4349F" w:rsidP="00C4349F">
      <w:pPr>
        <w:numPr>
          <w:ilvl w:val="0"/>
          <w:numId w:val="2"/>
        </w:numPr>
        <w:tabs>
          <w:tab w:val="left" w:pos="10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принимает решения в рамках своей компетенции при возникновении ситуаций, не предусмотренных настоящим Положением, с обязательным информированием ГЭК ГИА-9;</w:t>
      </w:r>
    </w:p>
    <w:p w:rsidR="00C4349F" w:rsidRDefault="00C4349F" w:rsidP="00C4349F">
      <w:pPr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представляет в ГЭК ГИА-9 информацию о нарушении экспертом установленного Порядка проведения ГИА-9 с предложением об исключении эксперта из состава Предметной комиссии;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обеспечивает проверку экзаменационных работ участников ГИА-9 в соответствии со сроками, установленными Порядком проведения ГИА-9;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обеспечивает соблюдение конфиденциальности и режима информационной безопасности при проверке, хранении и передаче результатов проверки в ЦИТ;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ind w:left="20"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своевременно информирует ГЭК ГИА-9 о возникающих проблемах и трудностях, которые могут привести к задержке в работе и нарушению сроков проверки экзаменационных работ участников ГИА-9; 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обеспечивает получение критериев оценивания развернутых ответов в день экзамена; организует обсуждение данных критериев и согласование подходов к оцениванию работ участников ГИА-9;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организует в день проверки инструктаж экспертов по критериям оценивания с учетом согласованных подходов проверки работ;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готовит аналитический отчет о работе Предметной комиссии совместно с </w:t>
      </w:r>
      <w:r>
        <w:rPr>
          <w:rFonts w:ascii="Times New Roman" w:hAnsi="Times New Roman"/>
          <w:sz w:val="27"/>
          <w:szCs w:val="27"/>
        </w:rPr>
        <w:t>РГБОУ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«РИПКРО» на основании информации, предоставленной</w:t>
      </w:r>
    </w:p>
    <w:p w:rsidR="00C4349F" w:rsidRDefault="00C4349F" w:rsidP="00C4349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ЦИТ.</w:t>
      </w:r>
    </w:p>
    <w:p w:rsidR="00C4349F" w:rsidRDefault="00C4349F" w:rsidP="00C4349F">
      <w:pPr>
        <w:numPr>
          <w:ilvl w:val="0"/>
          <w:numId w:val="6"/>
        </w:numPr>
        <w:tabs>
          <w:tab w:val="left" w:pos="146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поручению председателя Предметной комиссии его обязанности исполняет заместитель председателя Предметной комиссии.</w:t>
      </w:r>
    </w:p>
    <w:p w:rsidR="00C4349F" w:rsidRDefault="00C4349F" w:rsidP="00C4349F">
      <w:pPr>
        <w:numPr>
          <w:ilvl w:val="0"/>
          <w:numId w:val="6"/>
        </w:numPr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Ответственный секретарь Предметной комиссии: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обеспечивает организационную подготовку работы Предметной комиссии;</w:t>
      </w:r>
    </w:p>
    <w:p w:rsidR="00C4349F" w:rsidRDefault="00C4349F" w:rsidP="00C4349F">
      <w:pPr>
        <w:numPr>
          <w:ilvl w:val="0"/>
          <w:numId w:val="2"/>
        </w:numPr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организует делопроизводство Предметной комиссии;</w:t>
      </w:r>
    </w:p>
    <w:p w:rsidR="00C4349F" w:rsidRDefault="00C4349F" w:rsidP="00C4349F">
      <w:pPr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несет ответственность за сохранность документов и иных материалов, поступающих в Предметную комиссию;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окончании работы Предметной комиссии передает документы на хранение в ЦИТ.</w:t>
      </w:r>
    </w:p>
    <w:p w:rsidR="00C4349F" w:rsidRDefault="00C4349F" w:rsidP="00C4349F">
      <w:pPr>
        <w:numPr>
          <w:ilvl w:val="0"/>
          <w:numId w:val="6"/>
        </w:numPr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Эксперты:</w:t>
      </w:r>
    </w:p>
    <w:p w:rsidR="00C4349F" w:rsidRDefault="00C4349F" w:rsidP="00C4349F">
      <w:pPr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проводят проверку экзаменационных работ участников ГИА-9 в соответствии с установленными требованиями;</w:t>
      </w:r>
    </w:p>
    <w:p w:rsidR="00C4349F" w:rsidRDefault="00C4349F" w:rsidP="00C4349F">
      <w:pPr>
        <w:numPr>
          <w:ilvl w:val="0"/>
          <w:numId w:val="2"/>
        </w:numPr>
        <w:tabs>
          <w:tab w:val="left" w:pos="10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оформляют результаты оценивания ответов участников ГИА-9 протоколами проверки;</w:t>
      </w:r>
    </w:p>
    <w:p w:rsidR="00C4349F" w:rsidRDefault="00C4349F" w:rsidP="00C4349F">
      <w:pPr>
        <w:numPr>
          <w:ilvl w:val="0"/>
          <w:numId w:val="2"/>
        </w:numPr>
        <w:tabs>
          <w:tab w:val="left" w:pos="10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устанавливают правильность оценивания экзаменационных работ и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предоставляют письменное заключение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 правильности оценивания экзаменационных работ в случае привлечения к работе в Конфликтной комиссии.</w:t>
      </w:r>
    </w:p>
    <w:p w:rsidR="00C4349F" w:rsidRDefault="00C4349F" w:rsidP="00C4349F">
      <w:pPr>
        <w:numPr>
          <w:ilvl w:val="0"/>
          <w:numId w:val="6"/>
        </w:num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Специалисты обеспечивают сопровождение деятельности Предметных комиссий и функционирование систем видеонаблюдения.</w:t>
      </w:r>
    </w:p>
    <w:p w:rsidR="00C4349F" w:rsidRDefault="00C4349F" w:rsidP="00C4349F">
      <w:pPr>
        <w:numPr>
          <w:ilvl w:val="0"/>
          <w:numId w:val="6"/>
        </w:numPr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Эксперт имеет право: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получать инструкции по проведению процедуры проверки, критерии оценивания ответов и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другие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необходимые для работы материалы;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обсуждать с председателем Предметной комиссии (заместителем председателя Предметной комиссии) и экспертами процедурные вопросы проверки;</w:t>
      </w:r>
    </w:p>
    <w:p w:rsidR="00C4349F" w:rsidRDefault="00C4349F" w:rsidP="00C4349F">
      <w:pPr>
        <w:numPr>
          <w:ilvl w:val="0"/>
          <w:numId w:val="2"/>
        </w:numPr>
        <w:tabs>
          <w:tab w:val="left" w:pos="10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принимать участие в обсуждении аналитического отчета о результатах ГИА-9 по учебному предмету, вносить в него свои предложения.</w:t>
      </w:r>
    </w:p>
    <w:p w:rsidR="00C4349F" w:rsidRDefault="00C4349F" w:rsidP="00C4349F">
      <w:pPr>
        <w:numPr>
          <w:ilvl w:val="0"/>
          <w:numId w:val="6"/>
        </w:numPr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Эксперт обязан:</w:t>
      </w:r>
    </w:p>
    <w:p w:rsidR="00C4349F" w:rsidRDefault="00C4349F" w:rsidP="00C4349F">
      <w:pPr>
        <w:numPr>
          <w:ilvl w:val="0"/>
          <w:numId w:val="2"/>
        </w:numPr>
        <w:tabs>
          <w:tab w:val="left" w:pos="10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проходить ежегодное обучение и квалификационные испытания на установление статуса эксперта с получением права проверки экзаменационных работ участников ГИА-9, в том числе с правом проведения проверки с использованием информационно-коммуникационных технологий в дистанционном режиме;</w:t>
      </w:r>
    </w:p>
    <w:p w:rsidR="00C4349F" w:rsidRDefault="00C4349F" w:rsidP="00C4349F">
      <w:pPr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проверять и оценивать экзаменационные работы участников ГИА-9 в соответствии с инструкцией для эксперта по проведению процедуры проверки и критериями оценивания по соответствующему учебному предмету;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профессионально выполнять возложенные на него функции, соблюдать этические и моральные нормы;</w:t>
      </w:r>
    </w:p>
    <w:p w:rsidR="00C4349F" w:rsidRDefault="00C4349F" w:rsidP="00C4349F">
      <w:pPr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информировать председателя Предметной комиссии (заместителя председателя Предметной комиссии) о проблемах, возникающих при проверке экзаменационных работ участников ГИА-9;</w:t>
      </w:r>
    </w:p>
    <w:p w:rsidR="00C4349F" w:rsidRDefault="00C4349F" w:rsidP="00C4349F">
      <w:pPr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информировать председателя Предметной комиссии в письменной форме о случаях нарушения процедуры проверки и режима информационной безопасности, а также иных нарушениях в работе с документацией в деятельности Предметной комиссии.</w:t>
      </w:r>
    </w:p>
    <w:p w:rsidR="00C4349F" w:rsidRDefault="00C4349F" w:rsidP="00C4349F">
      <w:pPr>
        <w:numPr>
          <w:ilvl w:val="0"/>
          <w:numId w:val="6"/>
        </w:numPr>
        <w:tabs>
          <w:tab w:val="left" w:pos="14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Председателю, заместителю председателя, ответственному секретарю, экспертам и специалистам запрещается: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использовать мобильные телефоны, иные средства связи во время проведения проверки экзаменационных работ участников ГИА-9;</w:t>
      </w:r>
    </w:p>
    <w:p w:rsidR="00C4349F" w:rsidRDefault="00C4349F" w:rsidP="00C4349F">
      <w:pPr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использовать электронно-вычислительную технику, в случае отсутствия необходимости в ней, для осуществления проверки экзаменационных работ участников ГИА-9;</w:t>
      </w:r>
    </w:p>
    <w:p w:rsidR="00C4349F" w:rsidRDefault="00C4349F" w:rsidP="00C4349F">
      <w:pPr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копировать и выносить из помещений пунктов проверки экзаменационных работ (далее - пунктов проверки) экзаменационные работы участников ГИА-9, критерии оценивания, протоколы проверки экзаменационных работ участников ГИА-9;</w:t>
      </w:r>
    </w:p>
    <w:p w:rsidR="00C4349F" w:rsidRDefault="00C4349F" w:rsidP="00C4349F">
      <w:pPr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разглашать посторонним лицам информацию, содержащуюся в экзаменационных работах участников ГИА-9, критериях оценивания, протоколах проверки экзаменационных работ участников ГИА-9.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случае установления факта нарушения членом Предметной комиссии указанных требований, недобросовестного выполнения возложенных на него обязанностей или использования в личных целях статуса член Предметной комиссии удаляется из пункта проверки и по решению ГЭК ГИА-9 на основании представления председателя исключается из состава Предметной комиссии.</w:t>
      </w:r>
    </w:p>
    <w:p w:rsidR="00C4349F" w:rsidRDefault="00C4349F" w:rsidP="00C4349F">
      <w:pPr>
        <w:numPr>
          <w:ilvl w:val="0"/>
          <w:numId w:val="6"/>
        </w:num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Председатель, заместитель председателя, ответственный секретарь, эксперты и специалисты обязаны:</w:t>
      </w:r>
    </w:p>
    <w:p w:rsidR="00C4349F" w:rsidRDefault="00C4349F" w:rsidP="00C4349F">
      <w:pPr>
        <w:numPr>
          <w:ilvl w:val="0"/>
          <w:numId w:val="2"/>
        </w:numPr>
        <w:tabs>
          <w:tab w:val="left" w:pos="10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выполнять возложенные на них функции на высоком профессиональном уровне в соответствии с настоящим Положением;</w:t>
      </w:r>
    </w:p>
    <w:p w:rsidR="00C4349F" w:rsidRDefault="00C4349F" w:rsidP="00C4349F">
      <w:pPr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соблюдать требования нормативных правовых актов, инструкций, решений ГЭК ГИА-9, регламентирующих организацию и проведение ГИА-9;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соблюдать конфиденциальность и установленный порядок обеспечения информационной безопасности.</w:t>
      </w:r>
    </w:p>
    <w:p w:rsidR="00C4349F" w:rsidRDefault="00C4349F" w:rsidP="00C4349F">
      <w:pPr>
        <w:spacing w:after="0" w:line="240" w:lineRule="auto"/>
        <w:ind w:firstLine="68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случае неисполнения или ненадлежащего исполнения обязанностей, несоблюдения требований нормативных правовых актов по проведению ГИА-9, нарушения требований конфиденциальности и информационной безопасности, а также злоупотреблений полномочиями, совершенными из корыстной или иной личной заинтересованности, председатель, заместитель председателя, ответственный секретарь, эксперты и специалисты привлекаются к ответственности в порядке, установленном законодательством Российской Федерации.</w:t>
      </w:r>
    </w:p>
    <w:p w:rsidR="00C4349F" w:rsidRDefault="00C4349F" w:rsidP="00C4349F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bookmarkStart w:id="4" w:name="bookmark6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6. Организация работы Предметных  комиссий</w:t>
      </w:r>
      <w:bookmarkEnd w:id="4"/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6.1. Предметные комиссии размещаются в пунктах проверки, позволяющих исключить возможность доступа посторонних лиц и распространения информации ограниченного доступа.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Место расположения пунктов проверки для работы Предметных комиссий определяется по согласованию с Минобрнауки КЧР.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Помещения, в которых осуществляется проверка экзаменационных работ участников ГИА-9, оборудуются системами видеонаблюдения.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помещениях для работы Предметных комиссий предусматривается оборудование специальных рабочих мест с выходом в информационно - телекоммуникационную сеть «Интернет» (далее - специальное рабочее место) для обеспечения возможности уточнения изложенных в экзаменационных работах участников ГИА-9 фактов.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помещении, где установлены специальные рабочие места, не допускается осуществление проверки экзаменационных работ участников</w:t>
      </w:r>
    </w:p>
    <w:p w:rsidR="00C4349F" w:rsidRDefault="00C4349F" w:rsidP="00C434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ГИА-9.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Доступ к специальным рабочим местам экспертов осуществляется в присутствии уполномоченного председателем члена Предметной комиссии (далее - уполномоченное лицо) с обязательным внесением отметки в журнале регистрации доступа к специальным рабочим местам (далее - журнал регистрации) при условии соблюдения требований законодательства Российской Федерации в части обеспечения информационной безопасности.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Ведение журнала регистрации осуществляется уполномоченным лицом. Форма журнала регистрации предусматривает поля для внесения сведений о фамилии, имени, отчестве эксперта и времени работы на специальном рабочем месте.</w:t>
      </w:r>
    </w:p>
    <w:p w:rsidR="00C4349F" w:rsidRDefault="00C4349F" w:rsidP="00C4349F">
      <w:pPr>
        <w:numPr>
          <w:ilvl w:val="0"/>
          <w:numId w:val="7"/>
        </w:numPr>
        <w:tabs>
          <w:tab w:val="left" w:pos="129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помещениях, где размещаются Предметные комиссии, могут присутствовать:</w:t>
      </w:r>
    </w:p>
    <w:p w:rsidR="00C4349F" w:rsidRDefault="00C4349F" w:rsidP="00C4349F">
      <w:pPr>
        <w:numPr>
          <w:ilvl w:val="0"/>
          <w:numId w:val="2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уполномоченные представители ГЭК ГИА-9 (по решению председателя ГЭК ГИА-9);</w:t>
      </w:r>
    </w:p>
    <w:p w:rsidR="00C4349F" w:rsidRDefault="00C4349F" w:rsidP="00C4349F">
      <w:pPr>
        <w:numPr>
          <w:ilvl w:val="0"/>
          <w:numId w:val="2"/>
        </w:numPr>
        <w:tabs>
          <w:tab w:val="left" w:pos="10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общественные наблюдатели, аккредитованные в установленном порядке (по желанию);</w:t>
      </w:r>
    </w:p>
    <w:p w:rsidR="00C4349F" w:rsidRDefault="00C4349F" w:rsidP="00C4349F">
      <w:pPr>
        <w:numPr>
          <w:ilvl w:val="0"/>
          <w:numId w:val="2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должностные лица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Минобрнауки КЧР (по решению соответствующих органов).</w:t>
      </w:r>
    </w:p>
    <w:p w:rsidR="00C4349F" w:rsidRDefault="00C4349F" w:rsidP="00C4349F">
      <w:pPr>
        <w:spacing w:after="0" w:line="240" w:lineRule="auto"/>
        <w:ind w:firstLine="68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Распределение экзаменационных работ участников ГИА-9 между экспертами, а также определение необходимости третьей проверки осуществляются автоматизировано, с использованием специализированных аппаратно-программных средств ЦИТ.</w:t>
      </w:r>
    </w:p>
    <w:p w:rsidR="00C4349F" w:rsidRDefault="00C4349F" w:rsidP="00C4349F">
      <w:pPr>
        <w:numPr>
          <w:ilvl w:val="0"/>
          <w:numId w:val="7"/>
        </w:numPr>
        <w:tabs>
          <w:tab w:val="left" w:pos="137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Предметные комиссии осуществляют свою деятельность во взаимодействии с ГЭК ГИА-9, ЦИТ и Конфликтной комиссией.</w:t>
      </w:r>
    </w:p>
    <w:p w:rsidR="00C4349F" w:rsidRDefault="00C4349F" w:rsidP="00C4349F">
      <w:pPr>
        <w:numPr>
          <w:ilvl w:val="0"/>
          <w:numId w:val="7"/>
        </w:num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Информационное и технологическое обеспечение работы Предметных комиссий осуществляет ЦИТ, в том числе подготовку материалов для проведения проверки экзаменационных работ участников ГИА-9.</w:t>
      </w:r>
    </w:p>
    <w:p w:rsidR="00C4349F" w:rsidRDefault="00C4349F" w:rsidP="00C4349F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bookmarkStart w:id="5" w:name="bookmark7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7. Порядок проверки экзаменационных работ участников</w:t>
      </w:r>
      <w:bookmarkStart w:id="6" w:name="bookmark8"/>
      <w:bookmarkEnd w:id="5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ГИА-9</w:t>
      </w:r>
      <w:bookmarkEnd w:id="6"/>
    </w:p>
    <w:p w:rsidR="00C4349F" w:rsidRDefault="00C4349F" w:rsidP="00C4349F">
      <w:pPr>
        <w:numPr>
          <w:ilvl w:val="0"/>
          <w:numId w:val="8"/>
        </w:numPr>
        <w:tabs>
          <w:tab w:val="left" w:pos="129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Экзаменационные работы участников ГИА-9 проходят следующие виды проверок:</w:t>
      </w:r>
    </w:p>
    <w:p w:rsidR="00C4349F" w:rsidRDefault="00C4349F" w:rsidP="00C4349F">
      <w:pPr>
        <w:numPr>
          <w:ilvl w:val="0"/>
          <w:numId w:val="2"/>
        </w:numPr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проверку двумя экспертами;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проверку экспертом, осуществляющим третью проверку - в случае существенного расхождения в баллах, выставленных двумя экспертами;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перепроверку и межрегиональную перекрестную проверку отдельных экзаменационных работ (по решению Минобрнауки КЧР).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двум последним видам проверок допускаются эксперты, которые по результатам квалификационных испытаний получили статус «ведущего» или «старшего» экспертов.</w:t>
      </w:r>
    </w:p>
    <w:p w:rsidR="00C4349F" w:rsidRDefault="00C4349F" w:rsidP="00C4349F">
      <w:pPr>
        <w:numPr>
          <w:ilvl w:val="0"/>
          <w:numId w:val="8"/>
        </w:numPr>
        <w:tabs>
          <w:tab w:val="left" w:pos="129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Записи на черновиках и КИМ не обрабатываются и не проверяются.</w:t>
      </w:r>
    </w:p>
    <w:p w:rsidR="00C4349F" w:rsidRDefault="00C4349F" w:rsidP="00C4349F">
      <w:pPr>
        <w:numPr>
          <w:ilvl w:val="0"/>
          <w:numId w:val="8"/>
        </w:numPr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проведения проверки экзаменационных работ участников ГИА-9 уполномоченное лицо Предметной комиссии получает у уполномоченного лица ЦИТ по акту приема-передачи следующие материалы для работы:</w:t>
      </w:r>
    </w:p>
    <w:p w:rsidR="00C4349F" w:rsidRDefault="00C4349F" w:rsidP="00C4349F">
      <w:pPr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обезличенные копии бланков с ответами участников ГИА-9 на задания экзаменационной работы с развернутым ответом;</w:t>
      </w:r>
    </w:p>
    <w:p w:rsidR="00C4349F" w:rsidRDefault="00C4349F" w:rsidP="00C4349F">
      <w:pPr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бланки протоколов проверки экзаменационных работ с развернутым ответом участников ГИА-9;</w:t>
      </w:r>
    </w:p>
    <w:p w:rsidR="00C4349F" w:rsidRDefault="00C4349F" w:rsidP="00C4349F">
      <w:pPr>
        <w:numPr>
          <w:ilvl w:val="0"/>
          <w:numId w:val="2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критерии оценивания заданий экзаменационной работы с развернутым ответом;</w:t>
      </w:r>
    </w:p>
    <w:p w:rsidR="00C4349F" w:rsidRDefault="00C4349F" w:rsidP="00C4349F">
      <w:pPr>
        <w:numPr>
          <w:ilvl w:val="0"/>
          <w:numId w:val="2"/>
        </w:numPr>
        <w:tabs>
          <w:tab w:val="left" w:pos="10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файлы с цифровой аудиозаписью устных ответов на задания раздела «Говорение» ОГЭ по иностранным языкам, а также файлы с ответами участников ГИА-9 на задания практической части по информатике и информационно-коммуникационным технологиям, файлы с ответами участников ГВЭ, выполнявшимися в компьютерной форме;</w:t>
      </w:r>
    </w:p>
    <w:p w:rsidR="00C4349F" w:rsidRDefault="00C4349F" w:rsidP="00C4349F">
      <w:pPr>
        <w:numPr>
          <w:ilvl w:val="0"/>
          <w:numId w:val="2"/>
        </w:numPr>
        <w:tabs>
          <w:tab w:val="left" w:pos="10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тексты заданий и схемы оценивания устных ответов на задания раздела «Говорение» ОГЭ по иностранным языкам;</w:t>
      </w:r>
    </w:p>
    <w:p w:rsidR="00C4349F" w:rsidRDefault="00C4349F" w:rsidP="00C4349F">
      <w:pPr>
        <w:numPr>
          <w:ilvl w:val="0"/>
          <w:numId w:val="2"/>
        </w:numPr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файлы с цифровой аудиозаписью устных ответов на задания ГВЭ;</w:t>
      </w:r>
    </w:p>
    <w:p w:rsidR="00C4349F" w:rsidRDefault="00C4349F" w:rsidP="00C4349F">
      <w:pPr>
        <w:numPr>
          <w:ilvl w:val="0"/>
          <w:numId w:val="2"/>
        </w:numPr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протоколы устных ответов на задания ГВЭ.</w:t>
      </w:r>
    </w:p>
    <w:p w:rsidR="00C4349F" w:rsidRDefault="00C4349F" w:rsidP="00C4349F">
      <w:pPr>
        <w:numPr>
          <w:ilvl w:val="0"/>
          <w:numId w:val="8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Председатель Предметной комиссии после получения материалов из ЦИТ совместно со специалистами организует выдачу экспертам материалов для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работы в соответствии с автоматизированным распределением экзаменационных работ.</w:t>
      </w:r>
    </w:p>
    <w:p w:rsidR="00C4349F" w:rsidRDefault="00C4349F" w:rsidP="00C4349F">
      <w:pPr>
        <w:numPr>
          <w:ilvl w:val="0"/>
          <w:numId w:val="8"/>
        </w:numPr>
        <w:tabs>
          <w:tab w:val="left" w:pos="12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Проверка экзаменационных работ участников ГИА-9 экспертами проводится в строгом соответствии с критериями оценивания по соответствующему учебному предмету, разработка которых организуется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4349F" w:rsidRDefault="00C4349F" w:rsidP="00C4349F">
      <w:pPr>
        <w:numPr>
          <w:ilvl w:val="0"/>
          <w:numId w:val="8"/>
        </w:numPr>
        <w:tabs>
          <w:tab w:val="left" w:pos="12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результатам проверки эксперты независимо друг от друга выставляют баллы за каждый ответ на задания экзаменационной работы ОГЭ с развернутым ответом, за каждый ответ на задания экзаменационной работы ГВЭ.</w:t>
      </w:r>
    </w:p>
    <w:p w:rsidR="00C4349F" w:rsidRDefault="00C4349F" w:rsidP="00C4349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Результаты оценивания экспертами каждого задания вносятся в протокол проверки экзаменационных работ участников ГИА-9.</w:t>
      </w:r>
    </w:p>
    <w:p w:rsidR="00C4349F" w:rsidRDefault="00C4349F" w:rsidP="00C4349F">
      <w:pPr>
        <w:numPr>
          <w:ilvl w:val="0"/>
          <w:numId w:val="8"/>
        </w:numPr>
        <w:tabs>
          <w:tab w:val="left" w:pos="12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завершении проверки экзаменационных работ эксперты в тот же день возвращают использованные материалы и заполненные протоколы проверки экзаменационных работ участников ГИА-9 специалистам. Уполномоченное лицо Предметной комиссии передает материалы проверки уполномоченному лицу ЦИТ по акту приема-передачи. Уполномоченное лицо ЦИТ доставляет использованные материалы и протоколы проверки в ЦИТ для дальнейшей обработки.</w:t>
      </w:r>
    </w:p>
    <w:p w:rsidR="00C4349F" w:rsidRDefault="00C4349F" w:rsidP="00C4349F">
      <w:pPr>
        <w:numPr>
          <w:ilvl w:val="0"/>
          <w:numId w:val="8"/>
        </w:numPr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Обработка и проверка экзаменационных работ участников ГИА-9 занимает не более десяти рабочих дней. Непосредственно по завершении обработки и проверки экзаменационных работ участников ГИА-9 ЦИТ направляет в уполномоченную организацию результаты обработки и проверки экзаменационных работ участников ГИА-9.</w:t>
      </w:r>
    </w:p>
    <w:p w:rsidR="00C4349F" w:rsidRDefault="00C4349F" w:rsidP="00C4349F">
      <w:pPr>
        <w:numPr>
          <w:ilvl w:val="0"/>
          <w:numId w:val="8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ЦИТ переводит в пятибалльную систему оценивания.</w:t>
      </w:r>
    </w:p>
    <w:p w:rsidR="00C4349F" w:rsidRDefault="00C4349F" w:rsidP="00C4349F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bookmarkStart w:id="7" w:name="bookmark9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8. Порядок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установления правильности оценивания экзаменационных работ участников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ГИА-9</w:t>
      </w:r>
      <w:bookmarkEnd w:id="7"/>
    </w:p>
    <w:p w:rsidR="00C4349F" w:rsidRDefault="00C4349F" w:rsidP="00C4349F">
      <w:pPr>
        <w:numPr>
          <w:ilvl w:val="0"/>
          <w:numId w:val="9"/>
        </w:numPr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Состав привлекаемых к работе Конфликтной комиссии экспертов формируется председателями соответствующих Предметных комиссий по согласованию с председателем Конфликтной комиссии не позднее одного дня до начала рассмотрения апелляций.</w:t>
      </w:r>
    </w:p>
    <w:p w:rsidR="00C4349F" w:rsidRDefault="00C4349F" w:rsidP="00C4349F">
      <w:pPr>
        <w:numPr>
          <w:ilvl w:val="0"/>
          <w:numId w:val="9"/>
        </w:numPr>
        <w:tabs>
          <w:tab w:val="left" w:pos="12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установления правильности оценивания экзаменационной работы при рассмотрении апелляции о несогласии с выставленными баллами председатель Конфликтной комиссии по акту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приема-передачи передает апелляционный комплект председателю Предметной комиссии в день получения материалов из ЦИТ.</w:t>
      </w:r>
    </w:p>
    <w:p w:rsidR="00C4349F" w:rsidRDefault="00C4349F" w:rsidP="00C4349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Председатель Предметной комиссии незамедлительно организует работу экспертов по установлению правильности оценивания экзаменационной работы.</w:t>
      </w:r>
    </w:p>
    <w:p w:rsidR="00C4349F" w:rsidRDefault="00C4349F" w:rsidP="00C4349F">
      <w:pPr>
        <w:tabs>
          <w:tab w:val="left" w:pos="126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8.3.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Привлеченные эксперты устанавливают правильность оценивания экзаменационной работы и предоставляют председателю Предметной комиссии письменное заключение о правильности оценивания развернутых ответов или о необходимости изменения баллов за развернутый ответ с обязательным указанием на конкретный критерий оценивания, которому соответствует выставляемый ими балл.</w:t>
      </w:r>
    </w:p>
    <w:p w:rsidR="00C4349F" w:rsidRDefault="00C4349F" w:rsidP="00C4349F">
      <w:pPr>
        <w:tabs>
          <w:tab w:val="left" w:pos="126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ab/>
        <w:t>8.4.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Председатель Предметной комиссии возвращает апелляционный компле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кт с пр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илагаемым заключением и список привлеченных к работе экспертов председателю Конфликтной комиссии по акту приема-передачи.</w:t>
      </w:r>
    </w:p>
    <w:p w:rsidR="00C4349F" w:rsidRDefault="00C4349F" w:rsidP="00C4349F">
      <w:pPr>
        <w:spacing w:after="356" w:line="322" w:lineRule="exact"/>
        <w:ind w:left="20" w:right="600"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4349F" w:rsidRDefault="00C4349F" w:rsidP="00C4349F">
      <w:pPr>
        <w:spacing w:after="296" w:line="317" w:lineRule="exact"/>
        <w:ind w:left="20" w:right="40" w:firstLine="68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4349F" w:rsidRDefault="00C4349F" w:rsidP="00C4349F">
      <w:pPr>
        <w:spacing w:after="236" w:line="322" w:lineRule="exact"/>
        <w:ind w:left="20" w:right="220"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4349F" w:rsidRDefault="00C4349F" w:rsidP="00C4349F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C4349F" w:rsidRDefault="00C4349F" w:rsidP="00C4349F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br w:type="page"/>
      </w:r>
    </w:p>
    <w:p w:rsidR="00C4349F" w:rsidRDefault="00C4349F" w:rsidP="00C4349F">
      <w:pPr>
        <w:spacing w:after="562" w:line="278" w:lineRule="exact"/>
        <w:ind w:left="4820" w:right="560"/>
        <w:rPr>
          <w:rFonts w:ascii="Times New Roman" w:eastAsia="Times New Roman" w:hAnsi="Times New Roman" w:hint="eastAsi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lastRenderedPageBreak/>
        <w:t>Приложение к Положению о предметных комиссиях при проведении государственной итоговой аттестации по образовательным программам основного общего образования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C4349F" w:rsidRDefault="00C4349F" w:rsidP="00C434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проведения квалификационных испытаний и присвоения статуса экспертам предметных комиссий при проведении государственной итоговой аттестации по образовательным программам основного общего образования в 2016 году</w:t>
      </w:r>
    </w:p>
    <w:p w:rsidR="00C4349F" w:rsidRDefault="00C4349F" w:rsidP="00C4349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C4349F" w:rsidRDefault="00C4349F" w:rsidP="00C4349F">
      <w:pPr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Настоящий Порядок регулирует процедуру и порядок присвоения статуса экспертам предметных комиссий при проведении государственной итоговой аттестации по образовательным программам основного общего образования (далее - ГИА-9).</w:t>
      </w:r>
    </w:p>
    <w:p w:rsidR="00C4349F" w:rsidRDefault="00C4349F" w:rsidP="00C4349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Квалификационные требования для присвоения статуса экспертам</w:t>
      </w:r>
    </w:p>
    <w:p w:rsidR="00C4349F" w:rsidRDefault="00C4349F" w:rsidP="00C4349F">
      <w:pPr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Статусы «ведущего», «старшего» или «основного» эксперта присваиваются в зависимости от уровня квалификации эксперта. Для присвоения экспертам статуса устанавливаются определенные квалификационные требования.</w:t>
      </w:r>
    </w:p>
    <w:p w:rsidR="00C4349F" w:rsidRDefault="00C4349F" w:rsidP="00C4349F">
      <w:pPr>
        <w:numPr>
          <w:ilvl w:val="0"/>
          <w:numId w:val="10"/>
        </w:num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Требования к образованию экспертов и опыту их работы в образовательных организациях устанавливаются пунктом 18 Порядка проведения ГИА-9, утвержденного приказом Министерства образования и науки Российской Федерации (далее - Минобрнауки России) от 25 декабря 2013 г. № 1394.</w:t>
      </w:r>
    </w:p>
    <w:p w:rsidR="00C4349F" w:rsidRDefault="00C4349F" w:rsidP="00C4349F">
      <w:pPr>
        <w:numPr>
          <w:ilvl w:val="0"/>
          <w:numId w:val="10"/>
        </w:num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 прохождению квалификационных испытаний допускаются лица, соответствующие предъявляемым требованиям и успешно прошедшие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дополнительного профессионального образования (повышения квалификации) членов предметной комиссии при проведении</w:t>
      </w:r>
    </w:p>
    <w:p w:rsidR="00C4349F" w:rsidRDefault="00C4349F" w:rsidP="00C4349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ГИА-9.</w:t>
      </w:r>
    </w:p>
    <w:p w:rsidR="00C4349F" w:rsidRDefault="00C4349F" w:rsidP="00C4349F">
      <w:pPr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1.3. Значения показателей согласованности оценивания, определенные по результатам квалификационных испытаний для присвоения статусов «ведущий» и «старший» экспертам, должны соответствовать ниже приведенным значениям.</w:t>
      </w:r>
    </w:p>
    <w:p w:rsidR="00C4349F" w:rsidRDefault="00C4349F" w:rsidP="00C434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Значения показателя для присвоения статуса «ведущего» и «старшего» эксперта</w:t>
      </w:r>
    </w:p>
    <w:p w:rsidR="00C4349F" w:rsidRDefault="00C4349F" w:rsidP="00C4349F">
      <w:pPr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Показатель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процент заданий/критериев оценивания, по которым оценки эксперта не совпали с оценками, выработанными при согласовании подходов к оцениванию развернутых ответов.</w:t>
      </w:r>
    </w:p>
    <w:p w:rsidR="00C4349F" w:rsidRDefault="00C4349F" w:rsidP="00C4349F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C4349F" w:rsidRDefault="00C4349F" w:rsidP="00C4349F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0"/>
        <w:gridCol w:w="5069"/>
      </w:tblGrid>
      <w:tr w:rsidR="00C4349F" w:rsidTr="00C4349F">
        <w:trPr>
          <w:trHeight w:val="389"/>
          <w:jc w:val="center"/>
        </w:trPr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19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14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Максимальное значение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0"/>
        <w:gridCol w:w="2419"/>
        <w:gridCol w:w="2650"/>
      </w:tblGrid>
      <w:tr w:rsidR="00C4349F" w:rsidTr="00C4349F">
        <w:trPr>
          <w:trHeight w:val="754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F" w:rsidRDefault="00C43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Ведущий эксперт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Старший эксперт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0"/>
        <w:gridCol w:w="2419"/>
        <w:gridCol w:w="2650"/>
      </w:tblGrid>
      <w:tr w:rsidR="00C4349F" w:rsidTr="00C4349F">
        <w:trPr>
          <w:trHeight w:val="132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322" w:lineRule="exact"/>
              <w:ind w:left="7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Русский язык Иностранные языки Обществознание Литература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13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10%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150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15%</w:t>
            </w:r>
          </w:p>
        </w:tc>
      </w:tr>
      <w:tr w:rsidR="00C4349F" w:rsidTr="00C4349F">
        <w:trPr>
          <w:trHeight w:val="672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331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Биология История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13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10%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150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15%</w:t>
            </w:r>
          </w:p>
        </w:tc>
      </w:tr>
      <w:tr w:rsidR="00C4349F" w:rsidTr="00C4349F">
        <w:trPr>
          <w:trHeight w:val="1339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322" w:lineRule="exact"/>
              <w:ind w:right="2520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Физика Химия</w:t>
            </w:r>
          </w:p>
          <w:p w:rsidR="00C4349F" w:rsidRDefault="00C4349F">
            <w:pPr>
              <w:framePr w:wrap="notBeside" w:vAnchor="text" w:hAnchor="text" w:xAlign="center" w:y="1"/>
              <w:spacing w:after="0" w:line="322" w:lineRule="exact"/>
              <w:ind w:left="7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Информатика и ИКТ География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13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5%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150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7%</w:t>
            </w:r>
          </w:p>
        </w:tc>
      </w:tr>
      <w:tr w:rsidR="00C4349F" w:rsidTr="00C4349F">
        <w:trPr>
          <w:trHeight w:val="374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7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13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0%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150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5%</w:t>
            </w:r>
          </w:p>
        </w:tc>
      </w:tr>
    </w:tbl>
    <w:p w:rsidR="00C4349F" w:rsidRDefault="00C4349F" w:rsidP="00C4349F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</w:pPr>
    </w:p>
    <w:p w:rsidR="00C4349F" w:rsidRDefault="00C4349F" w:rsidP="00C4349F">
      <w:pPr>
        <w:spacing w:before="245" w:after="235" w:line="326" w:lineRule="exact"/>
        <w:ind w:left="40" w:right="40" w:firstLine="700"/>
        <w:jc w:val="both"/>
        <w:rPr>
          <w:rFonts w:ascii="Times New Roman" w:eastAsia="Times New Roman" w:hAnsi="Times New Roman" w:hint="eastAsi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Показатель: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процент заданий/критериев оценивания, расхождение в которых составило 2 и более балла по заданию/критерию оценивания.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0"/>
        <w:gridCol w:w="5328"/>
      </w:tblGrid>
      <w:tr w:rsidR="00C4349F" w:rsidTr="00C4349F">
        <w:trPr>
          <w:trHeight w:val="39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Максимальное значение показателя</w:t>
            </w:r>
          </w:p>
        </w:tc>
      </w:tr>
      <w:tr w:rsidR="00C4349F" w:rsidTr="00C4349F">
        <w:trPr>
          <w:trHeight w:val="42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Ведущий эксперт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4349F" w:rsidTr="00C4349F">
        <w:trPr>
          <w:trHeight w:val="461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Старший эксперт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9F" w:rsidRDefault="00C4349F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</w:tbl>
    <w:p w:rsidR="00C4349F" w:rsidRDefault="00C4349F" w:rsidP="00C4349F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Организация квалификационных испытаний. Присвоение статуса</w:t>
      </w:r>
    </w:p>
    <w:p w:rsidR="00C4349F" w:rsidRDefault="00C4349F" w:rsidP="00C4349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C4349F" w:rsidRDefault="00C4349F" w:rsidP="00C4349F">
      <w:pPr>
        <w:numPr>
          <w:ilvl w:val="1"/>
          <w:numId w:val="10"/>
        </w:numPr>
        <w:tabs>
          <w:tab w:val="left" w:pos="1336"/>
        </w:tabs>
        <w:spacing w:after="0" w:line="240" w:lineRule="auto"/>
        <w:jc w:val="both"/>
        <w:rPr>
          <w:rFonts w:ascii="Times New Roman" w:eastAsia="Times New Roman" w:hAnsi="Times New Roman" w:hint="eastAsi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присвоения статуса экспертам создается комиссия, состав которой утверждается Минобрнауки КЧР.</w:t>
      </w:r>
    </w:p>
    <w:p w:rsidR="00C4349F" w:rsidRDefault="00C4349F" w:rsidP="00C4349F">
      <w:pPr>
        <w:tabs>
          <w:tab w:val="left" w:pos="14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2.2.В своей деятельности комиссия по присвоению статуса экспертам (далее - Комиссия) руководствуется нормативно-правовыми актами Минобрнауки России, Федеральной службы по надзору в сфере образования и науки, правовыми актами и инструктивно-методическими документами Минобрнауки КЧР по вопросам организации и проведения ГИА-9.</w:t>
      </w:r>
    </w:p>
    <w:p w:rsidR="00C4349F" w:rsidRDefault="00C4349F" w:rsidP="00C4349F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2.3.Срок полномочий комиссии - до 31 декабря текущего года.</w:t>
      </w:r>
    </w:p>
    <w:p w:rsidR="00C4349F" w:rsidRDefault="00C4349F" w:rsidP="00C4349F">
      <w:pPr>
        <w:tabs>
          <w:tab w:val="left" w:pos="126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2.4.Для всех кандидатов в эксперты по окончании обучения (не менее 18 часов), проводимого </w:t>
      </w:r>
      <w:r>
        <w:rPr>
          <w:rFonts w:ascii="Times New Roman" w:hAnsi="Times New Roman"/>
          <w:sz w:val="24"/>
          <w:szCs w:val="24"/>
        </w:rPr>
        <w:t>РГБОУ «КЧРИПКРО»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при успешном прохождении итогового зачета присваивается статус «основной» эксперт.</w:t>
      </w:r>
    </w:p>
    <w:p w:rsidR="00C4349F" w:rsidRDefault="00C4349F" w:rsidP="00C4349F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2.5.Квалификационные испытания для присвоения экспертам статусов «ведущий» и «основной» проводятся на основании личного заявления «основного» эксперта.</w:t>
      </w:r>
    </w:p>
    <w:p w:rsidR="00C4349F" w:rsidRDefault="00C4349F" w:rsidP="00C4349F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2.6.Для всех кандидатов в члены Предметных комиссий по окончании обучения (не менее 18 часов) проводятся квалификационные испытания в форме итогового зачета. По результатам итогового зачета и на основании требований, предъявляемых к экспертам, Комиссия присваивает статус «основной» эксперт.</w:t>
      </w:r>
    </w:p>
    <w:p w:rsidR="00C4349F" w:rsidRDefault="00C4349F" w:rsidP="00C4349F">
      <w:pPr>
        <w:tabs>
          <w:tab w:val="left" w:pos="142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2.7.Статусы «ведущий» эксперт и «старший» эксперт могут присваиваться только экспертам, имеющим опыт оценивания развернутых ответов участников ГИА-9.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присвоения статуса «ведущий» эксперт опыт оценивания развернутых ответов участников ГИА-9 должен составлять не менее 3-х лет, статуса «старший» эксперт - не менее 2-х лет.</w:t>
      </w:r>
    </w:p>
    <w:p w:rsidR="00C4349F" w:rsidRDefault="00C4349F" w:rsidP="00C4349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Квалификационные испытания для присвоения статуса «старший» или «ведущий» эксперт проводятся с использованием интерактивного сервиса, разработанного </w:t>
      </w:r>
      <w:r>
        <w:rPr>
          <w:rFonts w:ascii="Times New Roman" w:hAnsi="Times New Roman"/>
          <w:sz w:val="24"/>
          <w:szCs w:val="24"/>
        </w:rPr>
        <w:t>РГБОУ «КЧРИПКРО»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форме очного зачета.</w:t>
      </w:r>
    </w:p>
    <w:p w:rsidR="00C4349F" w:rsidRDefault="00C4349F" w:rsidP="00C4349F">
      <w:p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2.8.Результаты проверки с указанием согласованности оценивания передаются в Комиссию.</w:t>
      </w:r>
    </w:p>
    <w:p w:rsidR="00C4349F" w:rsidRDefault="00C4349F" w:rsidP="00C4349F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2.9.Для организации и подготовки проведения квалификационного испытания </w:t>
      </w:r>
      <w:r>
        <w:rPr>
          <w:rFonts w:ascii="Times New Roman" w:hAnsi="Times New Roman"/>
          <w:sz w:val="24"/>
          <w:szCs w:val="24"/>
        </w:rPr>
        <w:t>РГБОУ «КЧРИПКРО»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предоставляет обезличенные копии работ участников ГИА-9 предыдущих лет с соблюдением всех требований информационной безопасности.</w:t>
      </w:r>
    </w:p>
    <w:p w:rsidR="00C4349F" w:rsidRDefault="00C4349F" w:rsidP="00C4349F">
      <w:pPr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2.10.При условии успешного прохождения квалификационных испытаний экспертам присваивается соответствующий статус.</w:t>
      </w:r>
    </w:p>
    <w:p w:rsidR="00C4349F" w:rsidRDefault="00C4349F" w:rsidP="00C4349F">
      <w:pPr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2.11.Комиссия направляет в Минобрнауки КЧР для согласования с государственной экзаменационной комиссией по проведению ГИА-9 список экспертов Предметных комиссий с указанием статуса.</w:t>
      </w:r>
    </w:p>
    <w:p w:rsidR="00C4349F" w:rsidRDefault="00C4349F" w:rsidP="00C4349F">
      <w:pPr>
        <w:tabs>
          <w:tab w:val="left" w:pos="1018"/>
        </w:tabs>
        <w:spacing w:after="0" w:line="322" w:lineRule="exact"/>
        <w:ind w:left="20" w:right="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4349F" w:rsidRDefault="00C4349F"/>
    <w:p w:rsidR="00C4349F" w:rsidRDefault="00C4349F"/>
    <w:p w:rsidR="00C4349F" w:rsidRDefault="00C4349F"/>
    <w:p w:rsidR="00C4349F" w:rsidRDefault="00C4349F"/>
    <w:p w:rsidR="00C4349F" w:rsidRDefault="00C4349F"/>
    <w:p w:rsidR="00C4349F" w:rsidRDefault="00C4349F"/>
    <w:p w:rsidR="00C4349F" w:rsidRDefault="00C4349F"/>
    <w:p w:rsidR="00C4349F" w:rsidRDefault="00C4349F"/>
    <w:sectPr w:rsidR="00C4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D13"/>
    <w:multiLevelType w:val="multilevel"/>
    <w:tmpl w:val="1786EE2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D7079E"/>
    <w:multiLevelType w:val="multilevel"/>
    <w:tmpl w:val="CC846E76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6C69D6"/>
    <w:multiLevelType w:val="multilevel"/>
    <w:tmpl w:val="1D6E8AE2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663190"/>
    <w:multiLevelType w:val="multilevel"/>
    <w:tmpl w:val="353EFA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EAB085B"/>
    <w:multiLevelType w:val="multilevel"/>
    <w:tmpl w:val="655AC4D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A867989"/>
    <w:multiLevelType w:val="multilevel"/>
    <w:tmpl w:val="A824E31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3E10EB"/>
    <w:multiLevelType w:val="multilevel"/>
    <w:tmpl w:val="87CC45D8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93835BD"/>
    <w:multiLevelType w:val="multilevel"/>
    <w:tmpl w:val="B794438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1542EFA"/>
    <w:multiLevelType w:val="multilevel"/>
    <w:tmpl w:val="C6289204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EB202A9"/>
    <w:multiLevelType w:val="multilevel"/>
    <w:tmpl w:val="74CE7B1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9F"/>
    <w:rsid w:val="00630A11"/>
    <w:rsid w:val="00C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rsid w:val="00C4349F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Основной текст + 10"/>
    <w:aliases w:val="5 pt,Интервал 0 pt"/>
    <w:basedOn w:val="a0"/>
    <w:rsid w:val="00C434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C4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rsid w:val="00C4349F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Основной текст + 10"/>
    <w:aliases w:val="5 pt,Интервал 0 pt"/>
    <w:basedOn w:val="a0"/>
    <w:rsid w:val="00C434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C4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4094</Words>
  <Characters>23337</Characters>
  <Application>Microsoft Office Word</Application>
  <DocSecurity>0</DocSecurity>
  <Lines>194</Lines>
  <Paragraphs>54</Paragraphs>
  <ScaleCrop>false</ScaleCrop>
  <Company>Home</Company>
  <LinksUpToDate>false</LinksUpToDate>
  <CharactersWithSpaces>27377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1</cp:revision>
  <dcterms:created xsi:type="dcterms:W3CDTF">2016-03-28T11:15:00Z</dcterms:created>
  <dcterms:modified xsi:type="dcterms:W3CDTF">2016-03-28T11:17:00Z</dcterms:modified>
</cp:coreProperties>
</file>