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9" w:rsidRPr="00292269" w:rsidRDefault="00292269" w:rsidP="00292269">
      <w:pPr>
        <w:spacing w:after="0" w:line="643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РОССИЙСКАЯ ФЕДЕРАЦИЯ</w:t>
      </w:r>
    </w:p>
    <w:p w:rsidR="00292269" w:rsidRPr="00292269" w:rsidRDefault="00292269" w:rsidP="00292269">
      <w:pPr>
        <w:spacing w:after="0" w:line="643" w:lineRule="exact"/>
        <w:ind w:left="406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pacing w:val="70"/>
          <w:sz w:val="26"/>
          <w:szCs w:val="26"/>
          <w:lang w:val="ru" w:eastAsia="ru-RU"/>
        </w:rPr>
        <w:t>УКАЗ</w:t>
      </w:r>
    </w:p>
    <w:p w:rsidR="00292269" w:rsidRPr="00292269" w:rsidRDefault="00292269" w:rsidP="00292269">
      <w:pPr>
        <w:spacing w:after="377" w:line="643" w:lineRule="exact"/>
        <w:ind w:left="1200"/>
        <w:jc w:val="center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ГЛАВЫ КАРАЧАЕВО-ЧЕРКЕССКОЙ РЕСПУБЛИКИ</w:t>
      </w:r>
    </w:p>
    <w:p w:rsidR="00292269" w:rsidRPr="00292269" w:rsidRDefault="00292269" w:rsidP="00292269">
      <w:pPr>
        <w:spacing w:after="593" w:line="322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Об утверждении Плана мероприятий поэтапного внедрения Всероссийс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softHyphen/>
        <w:t>кого физкультурно-спортивного комплекса «Готов к труду и обороне» (ГТО) на период 2014-2017 годов в Карачаево-Черкесской Республике</w:t>
      </w:r>
    </w:p>
    <w:p w:rsidR="00292269" w:rsidRPr="00292269" w:rsidRDefault="00292269" w:rsidP="00292269">
      <w:pPr>
        <w:spacing w:after="593" w:line="322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В соответствии с Указом Президента Российской Федерации от 24.03.2014 № 172 «О Всероссийском физкультурно-спортивном комплексе «Готов к труду и обороне» (ГТО)» </w:t>
      </w:r>
      <w:r w:rsidRPr="00292269">
        <w:rPr>
          <w:rFonts w:ascii="Times New Roman" w:eastAsia="Times New Roman" w:hAnsi="Times New Roman"/>
          <w:color w:val="000000"/>
          <w:spacing w:val="70"/>
          <w:sz w:val="26"/>
          <w:szCs w:val="26"/>
          <w:lang w:val="ru" w:eastAsia="ru-RU"/>
        </w:rPr>
        <w:t>ПОСТАНОВЛЯЮ:</w:t>
      </w:r>
    </w:p>
    <w:p w:rsidR="00292269" w:rsidRPr="00292269" w:rsidRDefault="00292269" w:rsidP="00292269">
      <w:pPr>
        <w:numPr>
          <w:ilvl w:val="0"/>
          <w:numId w:val="2"/>
        </w:numPr>
        <w:tabs>
          <w:tab w:val="left" w:pos="1033"/>
        </w:tabs>
        <w:spacing w:after="0" w:line="480" w:lineRule="exact"/>
        <w:ind w:left="20" w:right="20" w:firstLine="6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Утвердить План мероприятий поэтапного внедрения Всероссий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softHyphen/>
        <w:t>ского физкультурно-спортивного комплекса «Готов к труду и обороне» (ГТО) на период 2014-2017 годов в Карачаево-Черкесской Республике (далее - План) согласно приложению.</w:t>
      </w:r>
    </w:p>
    <w:p w:rsidR="00292269" w:rsidRPr="00292269" w:rsidRDefault="00292269" w:rsidP="00292269">
      <w:pPr>
        <w:numPr>
          <w:ilvl w:val="0"/>
          <w:numId w:val="2"/>
        </w:numPr>
        <w:tabs>
          <w:tab w:val="left" w:pos="1028"/>
        </w:tabs>
        <w:spacing w:after="0" w:line="480" w:lineRule="exact"/>
        <w:ind w:left="20" w:right="20" w:firstLine="66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Определить Министерство физической культуры и спорта Кара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softHyphen/>
        <w:t>чаево-Черкесской Республики координатором Плана.</w:t>
      </w:r>
    </w:p>
    <w:p w:rsidR="00292269" w:rsidRPr="00292269" w:rsidRDefault="00292269" w:rsidP="00292269">
      <w:pPr>
        <w:numPr>
          <w:ilvl w:val="0"/>
          <w:numId w:val="2"/>
        </w:numPr>
        <w:tabs>
          <w:tab w:val="left" w:pos="1042"/>
        </w:tabs>
        <w:spacing w:after="0" w:line="480" w:lineRule="exact"/>
        <w:ind w:left="20" w:right="20" w:firstLine="6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Министерству финансов Карачаево-Черкесской Республики при формировании проекта республиканского бюджета на очередной финансо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softHyphen/>
        <w:t>вый год и на плановый период предусматривать средства на финансирова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softHyphen/>
        <w:t>ние мероприятий, предусмотренных Планом.</w:t>
      </w:r>
    </w:p>
    <w:p w:rsidR="00292269" w:rsidRPr="00292269" w:rsidRDefault="00292269" w:rsidP="00292269">
      <w:pPr>
        <w:spacing w:after="0" w:line="110" w:lineRule="exact"/>
        <w:ind w:left="20" w:firstLine="660"/>
        <w:rPr>
          <w:rFonts w:ascii="Times New Roman" w:eastAsia="Times New Roman" w:hAnsi="Times New Roman"/>
          <w:color w:val="000000"/>
          <w:sz w:val="11"/>
          <w:szCs w:val="11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11"/>
          <w:szCs w:val="11"/>
          <w:lang w:val="ru" w:eastAsia="ru-RU"/>
        </w:rPr>
        <w:t>«</w:t>
      </w:r>
    </w:p>
    <w:p w:rsidR="00292269" w:rsidRPr="00292269" w:rsidRDefault="00292269" w:rsidP="00292269">
      <w:pPr>
        <w:numPr>
          <w:ilvl w:val="0"/>
          <w:numId w:val="2"/>
        </w:numPr>
        <w:tabs>
          <w:tab w:val="left" w:pos="1004"/>
        </w:tabs>
        <w:spacing w:after="0" w:line="480" w:lineRule="exact"/>
        <w:ind w:left="20" w:right="20" w:firstLine="6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Рекомендовать органам местного самоуправления муниципальных районов и городских округов Карачаево-Черкесской Республики до 1 октября 2014 года разработать и утвердить муниципальные планы внедрения Всероссийского физкультурно-спортивного комплекса «Готов к труду и обороне» (ГТО).</w:t>
      </w:r>
    </w:p>
    <w:p w:rsidR="00292269" w:rsidRPr="00292269" w:rsidRDefault="00292269" w:rsidP="00292269">
      <w:pPr>
        <w:numPr>
          <w:ilvl w:val="0"/>
          <w:numId w:val="2"/>
        </w:numPr>
        <w:tabs>
          <w:tab w:val="left" w:pos="1004"/>
        </w:tabs>
        <w:spacing w:after="0" w:line="480" w:lineRule="exact"/>
        <w:ind w:left="720" w:right="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Контроль 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выполнение настоящего Указа возложить на заместителя Председателя Правительства Карачаево-Черкесской Республики, курирующего вопросы физической культуры и спорта.</w:t>
      </w:r>
    </w:p>
    <w:p w:rsidR="00292269" w:rsidRPr="00292269" w:rsidRDefault="00292269" w:rsidP="00292269">
      <w:pPr>
        <w:numPr>
          <w:ilvl w:val="0"/>
          <w:numId w:val="2"/>
        </w:numPr>
        <w:tabs>
          <w:tab w:val="left" w:pos="1004"/>
        </w:tabs>
        <w:spacing w:after="0" w:line="480" w:lineRule="exact"/>
        <w:ind w:left="720" w:right="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Настоящий Указ вступает в силу со дня его подписания.</w:t>
      </w:r>
    </w:p>
    <w:p w:rsidR="00292269" w:rsidRPr="00292269" w:rsidRDefault="00292269" w:rsidP="00292269">
      <w:pPr>
        <w:tabs>
          <w:tab w:val="left" w:pos="1004"/>
        </w:tabs>
        <w:spacing w:after="0" w:line="480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292269" w:rsidRPr="00292269" w:rsidRDefault="00292269" w:rsidP="00292269">
      <w:pPr>
        <w:tabs>
          <w:tab w:val="left" w:pos="1004"/>
        </w:tabs>
        <w:spacing w:after="0" w:line="480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Глава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92269" w:rsidRPr="00292269" w:rsidRDefault="00292269" w:rsidP="00292269">
      <w:pPr>
        <w:tabs>
          <w:tab w:val="left" w:pos="1004"/>
        </w:tabs>
        <w:spacing w:after="0" w:line="480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Карачаево-Черкесской Республики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Р.Б. </w:t>
      </w:r>
      <w:proofErr w:type="spellStart"/>
      <w:r w:rsidRPr="0029226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Темрезов</w:t>
      </w:r>
      <w:proofErr w:type="spellEnd"/>
    </w:p>
    <w:p w:rsidR="00292269" w:rsidRDefault="00292269" w:rsidP="00292269">
      <w:pPr>
        <w:pStyle w:val="a5"/>
        <w:rPr>
          <w:lang w:val="ru"/>
        </w:rPr>
      </w:pPr>
    </w:p>
    <w:p w:rsidR="00292269" w:rsidRPr="00292269" w:rsidRDefault="00292269" w:rsidP="00292269">
      <w:pPr>
        <w:pStyle w:val="a5"/>
      </w:pPr>
      <w:r w:rsidRPr="00292269">
        <w:rPr>
          <w:lang w:val="ru"/>
        </w:rPr>
        <w:t>г.</w:t>
      </w:r>
      <w:r w:rsidRPr="00292269">
        <w:t xml:space="preserve"> </w:t>
      </w:r>
      <w:r w:rsidRPr="00292269">
        <w:rPr>
          <w:lang w:val="ru"/>
        </w:rPr>
        <w:t xml:space="preserve">Черкесск </w:t>
      </w:r>
    </w:p>
    <w:p w:rsidR="00292269" w:rsidRPr="00292269" w:rsidRDefault="00292269" w:rsidP="00292269">
      <w:pPr>
        <w:pStyle w:val="a5"/>
      </w:pPr>
      <w:r w:rsidRPr="00292269">
        <w:rPr>
          <w:lang w:val="ru"/>
        </w:rPr>
        <w:t xml:space="preserve">Дом Правительства </w:t>
      </w:r>
    </w:p>
    <w:p w:rsidR="00292269" w:rsidRPr="00292269" w:rsidRDefault="00292269" w:rsidP="00292269">
      <w:pPr>
        <w:pStyle w:val="a5"/>
        <w:rPr>
          <w:lang w:val="ru"/>
        </w:rPr>
        <w:sectPr w:rsidR="00292269" w:rsidRPr="00292269" w:rsidSect="00292269">
          <w:pgSz w:w="11909" w:h="16834"/>
          <w:pgMar w:top="284" w:right="913" w:bottom="386" w:left="709" w:header="0" w:footer="6" w:gutter="0"/>
          <w:cols w:space="720"/>
          <w:noEndnote/>
          <w:docGrid w:linePitch="360"/>
        </w:sectPr>
      </w:pPr>
      <w:r w:rsidRPr="00292269">
        <w:rPr>
          <w:lang w:val="ru"/>
        </w:rPr>
        <w:t>31 июля 2014 года № 157</w:t>
      </w:r>
    </w:p>
    <w:p w:rsidR="00292269" w:rsidRPr="00292269" w:rsidRDefault="00292269" w:rsidP="00292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292269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lastRenderedPageBreak/>
        <w:t xml:space="preserve">Приложение к Указу Главы </w:t>
      </w:r>
    </w:p>
    <w:p w:rsidR="00292269" w:rsidRPr="00292269" w:rsidRDefault="00292269" w:rsidP="00292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292269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Карачаево-Черкесской Республик</w:t>
      </w:r>
      <w:r w:rsidRPr="0029226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Pr="00292269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</w:t>
      </w:r>
    </w:p>
    <w:p w:rsidR="00292269" w:rsidRPr="00292269" w:rsidRDefault="00292269" w:rsidP="00292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от 31.07.2014 № 157</w:t>
      </w:r>
    </w:p>
    <w:p w:rsidR="00292269" w:rsidRPr="00292269" w:rsidRDefault="00292269" w:rsidP="00292269">
      <w:pPr>
        <w:keepNext/>
        <w:keepLines/>
        <w:spacing w:after="0" w:line="326" w:lineRule="exact"/>
        <w:ind w:left="140"/>
        <w:jc w:val="center"/>
        <w:outlineLvl w:val="0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bookmarkStart w:id="0" w:name="bookmark0"/>
      <w:r w:rsidRPr="00292269">
        <w:rPr>
          <w:rFonts w:ascii="Times New Roman" w:eastAsia="Times New Roman" w:hAnsi="Times New Roman"/>
          <w:color w:val="000000"/>
          <w:spacing w:val="80"/>
          <w:sz w:val="25"/>
          <w:szCs w:val="25"/>
          <w:lang w:val="ru" w:eastAsia="ru-RU"/>
        </w:rPr>
        <w:t>ПЛАН</w:t>
      </w:r>
      <w:bookmarkEnd w:id="0"/>
    </w:p>
    <w:p w:rsidR="00292269" w:rsidRPr="00292269" w:rsidRDefault="00292269" w:rsidP="00292269">
      <w:pPr>
        <w:spacing w:after="235" w:line="326" w:lineRule="exact"/>
        <w:ind w:left="140"/>
        <w:jc w:val="center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292269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мероприятий поэтапного внедрения Всероссийского физкультурно-спортивного комплекса «Готов к труду и обороне» (ГТО) на период 2014-2017 годов в Карачаево-Черкесской Республике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05"/>
        <w:gridCol w:w="604"/>
        <w:gridCol w:w="4647"/>
        <w:gridCol w:w="598"/>
        <w:gridCol w:w="1807"/>
        <w:gridCol w:w="603"/>
        <w:gridCol w:w="3971"/>
        <w:gridCol w:w="423"/>
        <w:gridCol w:w="142"/>
        <w:gridCol w:w="1110"/>
        <w:gridCol w:w="591"/>
      </w:tblGrid>
      <w:tr w:rsidR="00292269" w:rsidRPr="00292269" w:rsidTr="005F5B3A">
        <w:trPr>
          <w:gridAfter w:val="1"/>
          <w:wAfter w:w="591" w:type="dxa"/>
          <w:trHeight w:val="66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Наименование мероприятия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Вид документа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Исполнители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Срок выполнен!</w:t>
            </w:r>
          </w:p>
        </w:tc>
      </w:tr>
      <w:tr w:rsidR="00292269" w:rsidRPr="00292269" w:rsidTr="005F5B3A">
        <w:trPr>
          <w:gridAfter w:val="1"/>
          <w:wAfter w:w="591" w:type="dxa"/>
          <w:trHeight w:val="326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</w:tr>
      <w:tr w:rsidR="00292269" w:rsidRPr="00292269" w:rsidTr="005F5B3A">
        <w:trPr>
          <w:gridAfter w:val="1"/>
          <w:wAfter w:w="591" w:type="dxa"/>
          <w:trHeight w:val="979"/>
          <w:jc w:val="center"/>
        </w:trPr>
        <w:tc>
          <w:tcPr>
            <w:tcW w:w="14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Организационно-экспериментальный этап внедрения Всероссийского физкультурно-спортивного комплекса «Готов к труду и обороне» (ГТО) среди обучающихся образовательных организаций </w:t>
            </w:r>
            <w:proofErr w:type="gram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в</w:t>
            </w:r>
            <w:proofErr w:type="gram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муниципальных образован и</w:t>
            </w:r>
            <w:r w:rsidR="0088343D" w:rsidRPr="00292269">
              <w:rPr>
                <w:rFonts w:ascii="Times New Roman" w:eastAsia="Consolas" w:hAnsi="Times New Roman"/>
                <w:color w:val="000000"/>
                <w:sz w:val="24"/>
                <w:szCs w:val="24"/>
                <w:lang w:val="ru" w:eastAsia="ru-RU"/>
              </w:rPr>
              <w:t xml:space="preserve"> я&gt;</w:t>
            </w:r>
          </w:p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Карачаево-Черкесской Республики</w:t>
            </w:r>
          </w:p>
        </w:tc>
      </w:tr>
      <w:tr w:rsidR="00292269" w:rsidRPr="00292269" w:rsidTr="005F5B3A">
        <w:trPr>
          <w:gridAfter w:val="1"/>
          <w:wAfter w:w="591" w:type="dxa"/>
          <w:trHeight w:val="271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Подготовка и внесение в установленном порядке предложений в проект закона Карачаево-Черкесской Республики о рес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публиканском бюджете на очередной финансовый год и плановый период о выделении бюджетных ассигнований с целью дальнейшего направления их на финансовое обеспечение мероприятий, связанных с внедрением Всероссийского физкультурно-спортивного комплекса «Готов к труду и обороне» (ГТО) (далее - ВФСКГТО)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Проект закона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Министерство физической культу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ры и спорта Карачаево-Черкесской Республики (далее - </w:t>
            </w: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КЧР), Министерство образования и науки Карачаево-Черкесской Рес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публики (далее - Минобрнауки КЧР)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Ежегодно, начиная</w:t>
            </w:r>
            <w:r w:rsidR="0088343D" w:rsidRPr="00292269">
              <w:rPr>
                <w:rFonts w:ascii="Times New Roman" w:eastAsia="Consolas" w:hAnsi="Times New Roman"/>
                <w:color w:val="000000"/>
                <w:sz w:val="24"/>
                <w:szCs w:val="24"/>
                <w:lang w:val="ru" w:eastAsia="ru-RU"/>
              </w:rPr>
              <w:t xml:space="preserve"> с 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2014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4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Разработка и внесение в установленном порядке изменений в Закон Карачаево- Черкесской Республики от 02.11.2009 № 51-РЗ «О физической культуре и спорте» в целях приведения в соот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ветствие с Федеральным законом от 04.12.2007 № 329-ФЭ «О физической культуре и спорте в Российской Федера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ции» с учетом ВФСК ГТО в части полномочий исполнительных органов государственной власти Карачаево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- Черкесской Республики и органов мест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ного самоуправления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Проект закона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1 июля 2016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11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lastRenderedPageBreak/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Создание координационного органа Карачаево-Черкесской Республики по внедрению и реализации ВФСК ГТО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Постановление Правительства Карачаево- Черкесской Республики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1 ноября 2014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11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Внесение в установленном порядке изменений в государственную программу Карачаево-Черкесской Республики по развитию физической культуры и спорта, связанных с внедрением в действие ВФСК ГТО, включая соответствующие индикаторы-показатели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Постановление Правительства Карачаево- Черкесской Республики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30 марта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13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Подготовка и подписание соглашений о предоставлении субсидий из феде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рального бюджета бюджету Карачаево- Черкесской Республики на осуществле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ние мероприятий по внедрению ВФСК ГТО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Соглашение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Ежегодно, начиная</w:t>
            </w:r>
          </w:p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с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3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Разработка и внедрение в Карачаево- Черкесской Республике мер поощрения обучающихся в образовательных орга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низациях, выполнивших нормативы и требования золотого, серебряного и бронзового знаков отличия ВФСК ГТО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Приказ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Минобрнауки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1 сентября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6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Организация проведения испытаний ВФСК ГТО среди обучающихся в образовательных организациях некото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рых муниципальных образований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Протоколы испытаний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КЧР, органы местного самоуправления Карачаево-Черкесской Республики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Начиная с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Утверждение списка муниципальных образований Карачаево-Черкесской Рес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публики, осуществляющих организационно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экспериментальную апробацию внедрения ВФСК ГТО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Распоряжение Правительства Карачаево- Черкесской Республики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1 октября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4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Разработка и утверждение </w:t>
            </w:r>
            <w:proofErr w:type="gram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порядка орга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низации медицинского сопровождения выполнения нормативов</w:t>
            </w:r>
            <w:proofErr w:type="gram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ВФСК ГТО</w:t>
            </w:r>
            <w:bookmarkStart w:id="1" w:name="_GoBack"/>
            <w:bookmarkEnd w:id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Приказ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Министерство здравоохранения Карачаево-Черкесской Республики (далее - Минздрав КЧР)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1 сентябр</w:t>
            </w:r>
            <w:r w:rsidR="004E6A1C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я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19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lastRenderedPageBreak/>
              <w:t>10.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Разработка, утверждение и реализация плана мероприятий Карачаево-Черкес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ской Республики, направленных на орга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низацию массовых пропагандистских акций по продвижению ВФСК ГТО, в том числе мероприятий, проводимых в рамках общероссийского движения «Спорт для всех»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План мероприятий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КЧР, Министерство Карачаево-Черкес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ской Республики по делам нацио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нальностей, массовым коммуника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циям и печати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Ежегодно, начиная с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14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Разработка и утверждение плана меро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приятий по внедрению нормативов ВФСК ГТО среди государственных и му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ниципальных служащих, а также сотруд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ников государственных и муниципаль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ных учреждений и предприятий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План мероприятий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С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25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12.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Принятие комплекса мер по физическому воспитанию лиц, проходящих подготовку по военно-учетным специальностям в учреждениях и организациях Общерос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сийской общественно-государственной организации «Добровольное общество</w:t>
            </w:r>
          </w:p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содействия армии, авиации и флоту России», подлежащих призыву на воен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ную службу, с. принятием нормативов ВФСК ГТО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Комплекс мер</w:t>
            </w:r>
          </w:p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КЧР, Региональное отделение ДОСААФ России Карачаево-Черкесской Рес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публики (далее - ДОСААФ России по КЧР)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Ежегодно</w:t>
            </w:r>
          </w:p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25 декабря, начиная с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13.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Рассмотрение вопроса о включении во ВФСК ГТО на республиканском уровне 2 видов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Решение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1 июня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14.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Постановление Правительства Карачаево- Черкесской Республики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КЧР, Управление молодежи Карачаево- Черкесской Республики (далее - Управление молодежи КЧР),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Начиная с 2016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15.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Утверждение </w:t>
            </w:r>
            <w:proofErr w:type="gram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планов проведения курсов повышения квалификации учителей физической</w:t>
            </w:r>
            <w:proofErr w:type="gram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культуры, работников обра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зовательных организаций, медицинских учреждений и организаторов физкультурно-спортивной работы 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lastRenderedPageBreak/>
              <w:t>(в том числе волонтеров) для работы с населением по внедрению ВФСК ГТО и организация их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lastRenderedPageBreak/>
              <w:t>Приказ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КЧР, Минздрав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Ежегодно, начиная с 2015 года.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16.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Разработка и утверждение методических рекомендаций по поддержке деятельно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сти работников  физической культуры, педагогических работников, связанная с поэтапным внедрением ВФСК ГТО на муниципальном уровне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Методические рекомендации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КЧР, Минобрнауки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Ежегодно, начиная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с 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17.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Изготовление информационно-пропа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гандистских материалов, направленных на привлечение всех категорий граждан к выполнению нормативов ВФСК ГТО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Информационн</w:t>
            </w:r>
            <w:proofErr w:type="gramStart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о-</w:t>
            </w:r>
            <w:proofErr w:type="gramEnd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пропагандистские материалы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Ежегодно, начиная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с 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18.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Оказание финансовой поддержки муни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 xml:space="preserve">ципальным образованиям в целях </w:t>
            </w:r>
            <w:proofErr w:type="spellStart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софинансирования</w:t>
            </w:r>
            <w:proofErr w:type="spellEnd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мероприятий по тести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рованию в рамках внедрения ВФСК ГТО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Постановление Правительства Карачаево- Черкесской Республики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КЧР, Минобрнауки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Ежегодно, начиная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с 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19.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Включение в календарные планы офици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альных физкультурных мероприятий и спортивных мероприятий Карачаево- Черкесской Республики в области физи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ческой культуры и спорта физкультур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ных и спортивных мероприятий, преду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сматривающих выполнение видов испы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таний (тестов) и нормативов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Приказ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Ежегодно, начиная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с </w:t>
            </w:r>
            <w:r w:rsidRPr="002922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20.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Проведение I и II этапов зимних и летних фестивалей ВФСК ГТО среди обучаю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щихся в образовательных организациях совместно с мероприятиями, проводи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мыми в рамках общероссийского движе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ния «Спорт для всех»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Постановление Правительства Карачаево- Черкесской Республики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КЧР, Управление молодежи КЧР, ДОСААФ России по КЧР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Ежегодно, начиная с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21.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Подписание трехсторонних соглашений, в том числе с работодателями, по органи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зации, подготовке и выполнению норма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тивов фестивалей ВФСК ГТО для лиц, осуществляющих трудовую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Соглашение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КЧР, Карачаево-Черкесское республи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канское объединение организаций профсоюзов (далее - Профсоюзы КЧР)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Ежегодно, начиная с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22.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Разработка и утверждение комплекса мер по доступности спортивных сооружений Карачаево-Черкесской Республики для подготовки и 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lastRenderedPageBreak/>
              <w:t>выполнения нормативов ВФСК ГТО обучающимся образователь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ных организаций и работникам государ</w:t>
            </w: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softHyphen/>
              <w:t>ственных и муниципальных учреждений и организаций Карачаево-Черкесской Республики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lastRenderedPageBreak/>
              <w:t>Приказ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До 1 июня 2015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6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Этап внедрения ВФСК ГТО среди обучающихся всех образовательных организаций Карачаево-Черкесской Республики и других категорий населения в отдельных муниципальных образованиях Карачаево-Черкесской Республик</w:t>
            </w: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23.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Включение показателей реализации ВФСК ГТО в целевые показатели для оценки социально-экономического развития муниципальных образований Карачаево-Черкесской Республики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Указ Главы Карачаево- Черкесской Республики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Ежегодно, начиная с 2016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24.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Проведение тестирования по выполне</w:t>
            </w: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softHyphen/>
              <w:t>нию видов испытаний (тестов), нормати</w:t>
            </w: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softHyphen/>
              <w:t>вов, требований к оценке уровня знаний и умений в области физической культуры и спорта ВФСК ГТО среди государ</w:t>
            </w: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softHyphen/>
              <w:t>ственных и муниципальных служащих, а также сотрудников государственных и муниципальных учреждений и предпри</w:t>
            </w: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softHyphen/>
              <w:t>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Протоколы тестирований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Ежегодно, начиная с 2016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25.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Осуществление статистического наблю</w:t>
            </w: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softHyphen/>
              <w:t>дения за реализацией ВФСК ГТО по разработанным Минспортом России формам федерального статистического наблюдения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Формы федерального статистического наблюдения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КЧР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Ежегодно,</w:t>
            </w:r>
          </w:p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начинал с 2016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359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Этап повсеместного внедрения ВФСК ГТО среди всех категорий населения Российской Федерации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26.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Проведение I и II этапов зимних и летних фестивалей этапов ВФСК ГТО среди всех категорий населения совместно с мероприятиями, проводимыми в рамках общероссийского движения «Спорт для всех»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Постановление Правительства Карачаево- Черкесской Республики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КЧР, Управление молодежи КЧР, ДОСААФ России по КЧР (по согласованию), МВД России по Карачаево-Черкесской Республике (по согласованию), профсоюзные организации республики (по согласованию)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Ежегодно, начиная с 2017 года</w:t>
            </w:r>
          </w:p>
        </w:tc>
      </w:tr>
      <w:tr w:rsidR="00292269" w:rsidRPr="00292269" w:rsidTr="004E6A1C">
        <w:tblPrEx>
          <w:jc w:val="left"/>
        </w:tblPrEx>
        <w:trPr>
          <w:gridBefore w:val="1"/>
          <w:wBefore w:w="577" w:type="dxa"/>
          <w:trHeight w:val="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27.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Разработка и проведение региональных конкурсов на лучшую организацию работы по внедрению ВФСК ГТО среди муниципальных образований, образова</w:t>
            </w: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softHyphen/>
              <w:t>тельных организаций, трудовых коллек</w:t>
            </w: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softHyphen/>
              <w:t>тивов и общественных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Постановление Правительства Карачаево- Черкесской Республики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Минспорт</w:t>
            </w:r>
            <w:proofErr w:type="spellEnd"/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 xml:space="preserve"> КЧР, Минобрнауки КЧР</w:t>
            </w:r>
          </w:p>
          <w:p w:rsidR="00292269" w:rsidRPr="00292269" w:rsidRDefault="00292269" w:rsidP="00292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269" w:rsidRPr="00292269" w:rsidRDefault="00292269" w:rsidP="00292269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</w:pPr>
            <w:r w:rsidRPr="00292269">
              <w:rPr>
                <w:rFonts w:ascii="Times New Roman" w:eastAsia="Batang" w:hAnsi="Times New Roman"/>
                <w:color w:val="000000"/>
                <w:sz w:val="24"/>
                <w:szCs w:val="24"/>
                <w:lang w:val="ru" w:eastAsia="ru-RU"/>
              </w:rPr>
              <w:t>Ежегодно, начиная с 2017 года</w:t>
            </w:r>
          </w:p>
        </w:tc>
      </w:tr>
    </w:tbl>
    <w:p w:rsidR="00292269" w:rsidRPr="00292269" w:rsidRDefault="00292269" w:rsidP="0029226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sectPr w:rsidR="00292269" w:rsidRPr="00292269" w:rsidSect="00DA220B">
      <w:type w:val="continuous"/>
      <w:pgSz w:w="16834" w:h="11909" w:orient="landscape"/>
      <w:pgMar w:top="913" w:right="386" w:bottom="426" w:left="28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706"/>
    <w:multiLevelType w:val="multilevel"/>
    <w:tmpl w:val="EFFEA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B62FB"/>
    <w:multiLevelType w:val="hybridMultilevel"/>
    <w:tmpl w:val="F35A8E9E"/>
    <w:lvl w:ilvl="0" w:tplc="49243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362C4"/>
    <w:rsid w:val="0005046D"/>
    <w:rsid w:val="00053CC5"/>
    <w:rsid w:val="00091E85"/>
    <w:rsid w:val="000A0925"/>
    <w:rsid w:val="00135773"/>
    <w:rsid w:val="001A317F"/>
    <w:rsid w:val="00231C13"/>
    <w:rsid w:val="002508EA"/>
    <w:rsid w:val="00292269"/>
    <w:rsid w:val="002B30D6"/>
    <w:rsid w:val="002D764F"/>
    <w:rsid w:val="002E7ACB"/>
    <w:rsid w:val="00396421"/>
    <w:rsid w:val="003E6C67"/>
    <w:rsid w:val="0041175E"/>
    <w:rsid w:val="00451B60"/>
    <w:rsid w:val="004E6A1C"/>
    <w:rsid w:val="006320AB"/>
    <w:rsid w:val="00677E2E"/>
    <w:rsid w:val="007603E1"/>
    <w:rsid w:val="00807629"/>
    <w:rsid w:val="00815DD0"/>
    <w:rsid w:val="0088343D"/>
    <w:rsid w:val="008B26F4"/>
    <w:rsid w:val="00A00248"/>
    <w:rsid w:val="00A53865"/>
    <w:rsid w:val="00A829A2"/>
    <w:rsid w:val="00A96202"/>
    <w:rsid w:val="00AE5B96"/>
    <w:rsid w:val="00B224C0"/>
    <w:rsid w:val="00B57406"/>
    <w:rsid w:val="00BE36BA"/>
    <w:rsid w:val="00CE0776"/>
    <w:rsid w:val="00CF0B86"/>
    <w:rsid w:val="00D75B9D"/>
    <w:rsid w:val="00F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5</cp:revision>
  <cp:lastPrinted>2014-08-13T12:26:00Z</cp:lastPrinted>
  <dcterms:created xsi:type="dcterms:W3CDTF">2014-08-19T13:04:00Z</dcterms:created>
  <dcterms:modified xsi:type="dcterms:W3CDTF">2014-08-21T06:21:00Z</dcterms:modified>
</cp:coreProperties>
</file>